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49D" w:rsidRPr="004D1E08" w:rsidRDefault="003719A9" w:rsidP="003719A9">
      <w:pPr>
        <w:pStyle w:val="Title"/>
        <w:jc w:val="center"/>
        <w:rPr>
          <w:sz w:val="40"/>
          <w:szCs w:val="40"/>
        </w:rPr>
      </w:pPr>
      <w:bookmarkStart w:id="0" w:name="_GoBack"/>
      <w:bookmarkEnd w:id="0"/>
      <w:r w:rsidRPr="004D1E08">
        <w:rPr>
          <w:sz w:val="40"/>
          <w:szCs w:val="40"/>
        </w:rPr>
        <w:t>WaDE</w:t>
      </w:r>
      <w:r w:rsidR="00B675DF">
        <w:rPr>
          <w:sz w:val="40"/>
          <w:szCs w:val="40"/>
        </w:rPr>
        <w:t>-EN Grant Partner</w:t>
      </w:r>
      <w:r w:rsidRPr="004D1E08">
        <w:rPr>
          <w:sz w:val="40"/>
          <w:szCs w:val="40"/>
        </w:rPr>
        <w:t xml:space="preserve"> Steering Committe</w:t>
      </w:r>
      <w:r w:rsidR="00E87004" w:rsidRPr="004D1E08">
        <w:rPr>
          <w:sz w:val="40"/>
          <w:szCs w:val="40"/>
        </w:rPr>
        <w:t>e</w:t>
      </w:r>
      <w:r w:rsidR="000D1F69" w:rsidRPr="004D1E08">
        <w:rPr>
          <w:sz w:val="40"/>
          <w:szCs w:val="40"/>
        </w:rPr>
        <w:t xml:space="preserve"> </w:t>
      </w:r>
      <w:r w:rsidR="0001349D" w:rsidRPr="004D1E08">
        <w:rPr>
          <w:sz w:val="40"/>
          <w:szCs w:val="40"/>
        </w:rPr>
        <w:t>Charter</w:t>
      </w:r>
    </w:p>
    <w:p w:rsidR="0001349D" w:rsidRPr="004D1E08" w:rsidRDefault="0001349D" w:rsidP="000E35FD">
      <w:pPr>
        <w:pStyle w:val="Heading1"/>
        <w:spacing w:before="0"/>
        <w:rPr>
          <w:sz w:val="40"/>
          <w:szCs w:val="40"/>
        </w:rPr>
      </w:pPr>
      <w:r w:rsidRPr="004D1E08">
        <w:rPr>
          <w:sz w:val="40"/>
          <w:szCs w:val="40"/>
        </w:rPr>
        <w:t>Goal</w:t>
      </w:r>
    </w:p>
    <w:p w:rsidR="003719A9" w:rsidRDefault="00A22E44" w:rsidP="0001349D">
      <w:pPr>
        <w:ind w:left="90"/>
        <w:rPr>
          <w:rFonts w:ascii="Georgia" w:hAnsi="Georgia"/>
          <w:spacing w:val="-1"/>
          <w:sz w:val="24"/>
          <w:szCs w:val="24"/>
        </w:rPr>
      </w:pPr>
      <w:r>
        <w:rPr>
          <w:rFonts w:ascii="Georgia" w:hAnsi="Georgia"/>
          <w:spacing w:val="-1"/>
          <w:sz w:val="24"/>
          <w:szCs w:val="24"/>
        </w:rPr>
        <w:t>The</w:t>
      </w:r>
      <w:r w:rsidR="00DF01F8">
        <w:rPr>
          <w:rFonts w:ascii="Georgia" w:hAnsi="Georgia"/>
          <w:spacing w:val="-1"/>
          <w:sz w:val="24"/>
          <w:szCs w:val="24"/>
        </w:rPr>
        <w:t xml:space="preserve"> goal of </w:t>
      </w:r>
      <w:r w:rsidR="00B675DF">
        <w:rPr>
          <w:rFonts w:ascii="Georgia" w:hAnsi="Georgia"/>
          <w:spacing w:val="-1"/>
          <w:sz w:val="24"/>
          <w:szCs w:val="24"/>
        </w:rPr>
        <w:t xml:space="preserve">the WaDE-EN Grant Partner </w:t>
      </w:r>
      <w:r w:rsidR="003719A9">
        <w:rPr>
          <w:rFonts w:ascii="Georgia" w:hAnsi="Georgia"/>
          <w:spacing w:val="-1"/>
          <w:sz w:val="24"/>
          <w:szCs w:val="24"/>
        </w:rPr>
        <w:t>Steering Committee</w:t>
      </w:r>
      <w:r w:rsidR="000D1F69">
        <w:rPr>
          <w:rFonts w:ascii="Georgia" w:hAnsi="Georgia"/>
          <w:spacing w:val="-1"/>
          <w:sz w:val="24"/>
          <w:szCs w:val="24"/>
        </w:rPr>
        <w:t xml:space="preserve"> </w:t>
      </w:r>
      <w:r w:rsidR="00DF01F8">
        <w:rPr>
          <w:rFonts w:ascii="Georgia" w:hAnsi="Georgia"/>
          <w:spacing w:val="-1"/>
          <w:sz w:val="24"/>
          <w:szCs w:val="24"/>
        </w:rPr>
        <w:t xml:space="preserve">will be to </w:t>
      </w:r>
      <w:r w:rsidR="000D1F69">
        <w:rPr>
          <w:rFonts w:ascii="Georgia" w:hAnsi="Georgia"/>
          <w:spacing w:val="-1"/>
          <w:sz w:val="24"/>
          <w:szCs w:val="24"/>
        </w:rPr>
        <w:t xml:space="preserve">provide a forum to discuss status, technical strategy, </w:t>
      </w:r>
      <w:r w:rsidR="00287BC2">
        <w:rPr>
          <w:rFonts w:ascii="Georgia" w:hAnsi="Georgia"/>
          <w:spacing w:val="-1"/>
          <w:sz w:val="24"/>
          <w:szCs w:val="24"/>
        </w:rPr>
        <w:t xml:space="preserve">lessons learned, </w:t>
      </w:r>
      <w:r w:rsidR="000D1F69">
        <w:rPr>
          <w:rFonts w:ascii="Georgia" w:hAnsi="Georgia"/>
          <w:spacing w:val="-1"/>
          <w:sz w:val="24"/>
          <w:szCs w:val="24"/>
        </w:rPr>
        <w:t xml:space="preserve">staffing, </w:t>
      </w:r>
      <w:r w:rsidR="00FD5E49">
        <w:rPr>
          <w:rFonts w:ascii="Georgia" w:hAnsi="Georgia"/>
          <w:spacing w:val="-1"/>
          <w:sz w:val="24"/>
          <w:szCs w:val="24"/>
        </w:rPr>
        <w:t xml:space="preserve">and other topics </w:t>
      </w:r>
      <w:r w:rsidR="00287BC2">
        <w:rPr>
          <w:rFonts w:ascii="Georgia" w:hAnsi="Georgia"/>
          <w:spacing w:val="-1"/>
          <w:sz w:val="24"/>
          <w:szCs w:val="24"/>
        </w:rPr>
        <w:t>associated with the</w:t>
      </w:r>
      <w:r w:rsidR="002173FE">
        <w:rPr>
          <w:rFonts w:ascii="Georgia" w:hAnsi="Georgia"/>
          <w:spacing w:val="-1"/>
          <w:sz w:val="24"/>
          <w:szCs w:val="24"/>
        </w:rPr>
        <w:t xml:space="preserve"> </w:t>
      </w:r>
      <w:r w:rsidR="000D1F69">
        <w:rPr>
          <w:rFonts w:ascii="Georgia" w:hAnsi="Georgia"/>
          <w:spacing w:val="-1"/>
          <w:sz w:val="24"/>
          <w:szCs w:val="24"/>
        </w:rPr>
        <w:t>implementation of the Water Data Exchange (WaDE)</w:t>
      </w:r>
      <w:r w:rsidR="00B675DF">
        <w:rPr>
          <w:rFonts w:ascii="Georgia" w:hAnsi="Georgia"/>
          <w:spacing w:val="-1"/>
          <w:sz w:val="24"/>
          <w:szCs w:val="24"/>
        </w:rPr>
        <w:t xml:space="preserve"> for grant partners</w:t>
      </w:r>
      <w:r w:rsidR="002173FE">
        <w:rPr>
          <w:rFonts w:ascii="Georgia" w:hAnsi="Georgia"/>
          <w:spacing w:val="-1"/>
          <w:sz w:val="24"/>
          <w:szCs w:val="24"/>
        </w:rPr>
        <w:t xml:space="preserve">.  </w:t>
      </w:r>
      <w:r w:rsidR="000D1F69">
        <w:rPr>
          <w:rFonts w:ascii="Georgia" w:hAnsi="Georgia"/>
          <w:spacing w:val="-1"/>
          <w:sz w:val="24"/>
          <w:szCs w:val="24"/>
        </w:rPr>
        <w:t xml:space="preserve">The </w:t>
      </w:r>
      <w:r w:rsidR="002173FE">
        <w:rPr>
          <w:rFonts w:ascii="Georgia" w:hAnsi="Georgia"/>
          <w:spacing w:val="-1"/>
          <w:sz w:val="24"/>
          <w:szCs w:val="24"/>
        </w:rPr>
        <w:t xml:space="preserve">Committee will also </w:t>
      </w:r>
      <w:r w:rsidR="003719A9">
        <w:rPr>
          <w:rFonts w:ascii="Georgia" w:hAnsi="Georgia"/>
          <w:spacing w:val="-1"/>
          <w:sz w:val="24"/>
          <w:szCs w:val="24"/>
        </w:rPr>
        <w:t>evaluate and approve</w:t>
      </w:r>
      <w:r w:rsidR="00B675DF">
        <w:rPr>
          <w:rFonts w:ascii="Georgia" w:hAnsi="Georgia"/>
          <w:spacing w:val="-1"/>
          <w:sz w:val="24"/>
          <w:szCs w:val="24"/>
        </w:rPr>
        <w:t xml:space="preserve"> </w:t>
      </w:r>
      <w:r w:rsidR="00287BC2">
        <w:rPr>
          <w:rFonts w:ascii="Georgia" w:hAnsi="Georgia"/>
          <w:spacing w:val="-1"/>
          <w:sz w:val="24"/>
          <w:szCs w:val="24"/>
        </w:rPr>
        <w:t xml:space="preserve">funding requests associated with the FY </w:t>
      </w:r>
      <w:r w:rsidR="00287BC2" w:rsidRPr="002173FE">
        <w:rPr>
          <w:rFonts w:ascii="Georgia" w:hAnsi="Georgia"/>
          <w:spacing w:val="-1"/>
          <w:sz w:val="24"/>
          <w:szCs w:val="24"/>
        </w:rPr>
        <w:t>20</w:t>
      </w:r>
      <w:r w:rsidR="00287BC2">
        <w:rPr>
          <w:rFonts w:ascii="Georgia" w:hAnsi="Georgia"/>
          <w:spacing w:val="-1"/>
          <w:sz w:val="24"/>
          <w:szCs w:val="24"/>
        </w:rPr>
        <w:t xml:space="preserve">13 Exchange Network Grant (OS-83546301).    </w:t>
      </w:r>
      <w:r w:rsidR="003719A9">
        <w:rPr>
          <w:rFonts w:ascii="Georgia" w:hAnsi="Georgia"/>
          <w:spacing w:val="-1"/>
          <w:sz w:val="24"/>
          <w:szCs w:val="24"/>
        </w:rPr>
        <w:t xml:space="preserve"> </w:t>
      </w:r>
    </w:p>
    <w:p w:rsidR="0001349D" w:rsidRPr="004D1E08" w:rsidRDefault="0001349D" w:rsidP="00CD4C44">
      <w:pPr>
        <w:pStyle w:val="Heading1"/>
        <w:rPr>
          <w:sz w:val="40"/>
          <w:szCs w:val="40"/>
        </w:rPr>
      </w:pPr>
      <w:r w:rsidRPr="004D1E08">
        <w:rPr>
          <w:sz w:val="40"/>
          <w:szCs w:val="40"/>
        </w:rPr>
        <w:t>Membership</w:t>
      </w:r>
      <w:r w:rsidR="00C11625" w:rsidRPr="004D1E08">
        <w:rPr>
          <w:sz w:val="40"/>
          <w:szCs w:val="40"/>
        </w:rPr>
        <w:t xml:space="preserve"> and Attendance</w:t>
      </w:r>
    </w:p>
    <w:p w:rsidR="006A752B" w:rsidRDefault="006A752B" w:rsidP="006A752B">
      <w:pPr>
        <w:ind w:left="90"/>
        <w:rPr>
          <w:rFonts w:ascii="Georgia" w:hAnsi="Georgia"/>
          <w:sz w:val="24"/>
          <w:szCs w:val="24"/>
        </w:rPr>
      </w:pPr>
      <w:r w:rsidRPr="00F34F67">
        <w:rPr>
          <w:rFonts w:ascii="Georgia" w:hAnsi="Georgia"/>
          <w:sz w:val="24"/>
          <w:szCs w:val="24"/>
        </w:rPr>
        <w:t>The T</w:t>
      </w:r>
      <w:r w:rsidR="00C17390">
        <w:rPr>
          <w:rFonts w:ascii="Georgia" w:hAnsi="Georgia"/>
          <w:sz w:val="24"/>
          <w:szCs w:val="24"/>
        </w:rPr>
        <w:t>exas Commission on Environmental Quality (T</w:t>
      </w:r>
      <w:r>
        <w:rPr>
          <w:rFonts w:ascii="Georgia" w:hAnsi="Georgia"/>
          <w:sz w:val="24"/>
          <w:szCs w:val="24"/>
        </w:rPr>
        <w:t>CEQ</w:t>
      </w:r>
      <w:r w:rsidR="00C17390">
        <w:rPr>
          <w:rFonts w:ascii="Georgia" w:hAnsi="Georgia"/>
          <w:sz w:val="24"/>
          <w:szCs w:val="24"/>
        </w:rPr>
        <w:t>)</w:t>
      </w:r>
      <w:r>
        <w:rPr>
          <w:rFonts w:ascii="Georgia" w:hAnsi="Georgia"/>
          <w:sz w:val="24"/>
          <w:szCs w:val="24"/>
        </w:rPr>
        <w:t xml:space="preserve"> EN Grant Manager and WSWC WaDE Project Manager </w:t>
      </w:r>
      <w:r w:rsidRPr="00F34F67">
        <w:rPr>
          <w:rFonts w:ascii="Georgia" w:hAnsi="Georgia"/>
          <w:sz w:val="24"/>
          <w:szCs w:val="24"/>
        </w:rPr>
        <w:t xml:space="preserve">shall </w:t>
      </w:r>
      <w:r>
        <w:rPr>
          <w:rFonts w:ascii="Georgia" w:hAnsi="Georgia"/>
          <w:sz w:val="24"/>
          <w:szCs w:val="24"/>
        </w:rPr>
        <w:t>Co-C</w:t>
      </w:r>
      <w:r w:rsidR="00287BC2">
        <w:rPr>
          <w:rFonts w:ascii="Georgia" w:hAnsi="Georgia"/>
          <w:sz w:val="24"/>
          <w:szCs w:val="24"/>
        </w:rPr>
        <w:t xml:space="preserve">hair </w:t>
      </w:r>
      <w:r>
        <w:rPr>
          <w:rFonts w:ascii="Georgia" w:hAnsi="Georgia"/>
          <w:sz w:val="24"/>
          <w:szCs w:val="24"/>
        </w:rPr>
        <w:t>Steering Committee meeting</w:t>
      </w:r>
      <w:r w:rsidR="00287BC2">
        <w:rPr>
          <w:rFonts w:ascii="Georgia" w:hAnsi="Georgia"/>
          <w:sz w:val="24"/>
          <w:szCs w:val="24"/>
        </w:rPr>
        <w:t>s</w:t>
      </w:r>
      <w:r w:rsidRPr="00F34F67">
        <w:rPr>
          <w:rFonts w:ascii="Georgia" w:hAnsi="Georgia"/>
          <w:sz w:val="24"/>
          <w:szCs w:val="24"/>
        </w:rPr>
        <w:t>.</w:t>
      </w:r>
      <w:r>
        <w:rPr>
          <w:rFonts w:ascii="Georgia" w:hAnsi="Georgia"/>
          <w:sz w:val="24"/>
          <w:szCs w:val="24"/>
        </w:rPr>
        <w:t xml:space="preserve">  </w:t>
      </w:r>
      <w:r w:rsidR="0001349D" w:rsidRPr="00F34F67">
        <w:rPr>
          <w:rFonts w:ascii="Georgia" w:hAnsi="Georgia"/>
          <w:sz w:val="24"/>
          <w:szCs w:val="24"/>
        </w:rPr>
        <w:t xml:space="preserve">Each </w:t>
      </w:r>
      <w:r>
        <w:rPr>
          <w:rFonts w:ascii="Georgia" w:hAnsi="Georgia"/>
          <w:sz w:val="24"/>
          <w:szCs w:val="24"/>
        </w:rPr>
        <w:t xml:space="preserve">organization (e.g. state agency) that has been approved as a </w:t>
      </w:r>
      <w:r w:rsidRPr="00C17390">
        <w:rPr>
          <w:rFonts w:ascii="Georgia" w:hAnsi="Georgia"/>
          <w:sz w:val="24"/>
          <w:szCs w:val="24"/>
        </w:rPr>
        <w:t>FY20</w:t>
      </w:r>
      <w:r w:rsidR="00C17390">
        <w:rPr>
          <w:rFonts w:ascii="Georgia" w:hAnsi="Georgia"/>
          <w:sz w:val="24"/>
          <w:szCs w:val="24"/>
        </w:rPr>
        <w:t>13</w:t>
      </w:r>
      <w:r>
        <w:rPr>
          <w:rFonts w:ascii="Georgia" w:hAnsi="Georgia"/>
          <w:sz w:val="24"/>
          <w:szCs w:val="24"/>
        </w:rPr>
        <w:t xml:space="preserve"> Exchange Network Grant funding </w:t>
      </w:r>
      <w:r w:rsidR="000E35FD">
        <w:rPr>
          <w:rFonts w:ascii="Georgia" w:hAnsi="Georgia"/>
          <w:sz w:val="24"/>
          <w:szCs w:val="24"/>
        </w:rPr>
        <w:t>sub-recipient</w:t>
      </w:r>
      <w:r>
        <w:rPr>
          <w:rFonts w:ascii="Georgia" w:hAnsi="Georgia"/>
          <w:sz w:val="24"/>
          <w:szCs w:val="24"/>
        </w:rPr>
        <w:t xml:space="preserve"> </w:t>
      </w:r>
      <w:r w:rsidR="00891DC1">
        <w:rPr>
          <w:rFonts w:ascii="Georgia" w:hAnsi="Georgia"/>
          <w:sz w:val="24"/>
          <w:szCs w:val="24"/>
        </w:rPr>
        <w:t xml:space="preserve">should identify a primary and </w:t>
      </w:r>
      <w:r w:rsidR="00B53F89">
        <w:rPr>
          <w:rFonts w:ascii="Georgia" w:hAnsi="Georgia"/>
          <w:sz w:val="24"/>
          <w:szCs w:val="24"/>
        </w:rPr>
        <w:t>alternate</w:t>
      </w:r>
      <w:r w:rsidR="00891DC1">
        <w:rPr>
          <w:rFonts w:ascii="Georgia" w:hAnsi="Georgia"/>
          <w:sz w:val="24"/>
          <w:szCs w:val="24"/>
        </w:rPr>
        <w:t xml:space="preserve"> </w:t>
      </w:r>
      <w:r w:rsidR="0001349D" w:rsidRPr="00F34F67">
        <w:rPr>
          <w:rFonts w:ascii="Georgia" w:hAnsi="Georgia"/>
          <w:sz w:val="24"/>
          <w:szCs w:val="24"/>
        </w:rPr>
        <w:t>voting member</w:t>
      </w:r>
      <w:r>
        <w:rPr>
          <w:rFonts w:ascii="Georgia" w:hAnsi="Georgia"/>
          <w:sz w:val="24"/>
          <w:szCs w:val="24"/>
        </w:rPr>
        <w:t xml:space="preserve"> </w:t>
      </w:r>
      <w:r w:rsidR="003F00EC">
        <w:rPr>
          <w:rFonts w:ascii="Georgia" w:hAnsi="Georgia"/>
          <w:sz w:val="24"/>
          <w:szCs w:val="24"/>
        </w:rPr>
        <w:t xml:space="preserve">that </w:t>
      </w:r>
      <w:r w:rsidR="00C17390">
        <w:rPr>
          <w:rFonts w:ascii="Georgia" w:hAnsi="Georgia"/>
          <w:sz w:val="24"/>
          <w:szCs w:val="24"/>
        </w:rPr>
        <w:t>will attempt to remain</w:t>
      </w:r>
      <w:r w:rsidR="003F00EC">
        <w:rPr>
          <w:rFonts w:ascii="Georgia" w:hAnsi="Georgia"/>
          <w:sz w:val="24"/>
          <w:szCs w:val="24"/>
        </w:rPr>
        <w:t xml:space="preserve"> familiar with the </w:t>
      </w:r>
      <w:r>
        <w:rPr>
          <w:rFonts w:ascii="Georgia" w:hAnsi="Georgia"/>
          <w:sz w:val="24"/>
          <w:szCs w:val="24"/>
        </w:rPr>
        <w:t xml:space="preserve">WaDE project.  </w:t>
      </w:r>
      <w:r w:rsidR="004665C8" w:rsidRPr="004665C8">
        <w:rPr>
          <w:rFonts w:ascii="Georgia" w:hAnsi="Georgia"/>
          <w:sz w:val="24"/>
          <w:szCs w:val="24"/>
        </w:rPr>
        <w:t>Voting members may invite Subject Matter Experts (SMEs) or other relevant /</w:t>
      </w:r>
      <w:r w:rsidR="004665C8">
        <w:rPr>
          <w:rFonts w:ascii="Georgia" w:hAnsi="Georgia"/>
          <w:sz w:val="24"/>
          <w:szCs w:val="24"/>
        </w:rPr>
        <w:t xml:space="preserve"> </w:t>
      </w:r>
      <w:r w:rsidR="004665C8" w:rsidRPr="004665C8">
        <w:rPr>
          <w:rFonts w:ascii="Georgia" w:hAnsi="Georgia"/>
          <w:sz w:val="24"/>
          <w:szCs w:val="24"/>
        </w:rPr>
        <w:t xml:space="preserve">interested parties to attend meetings as a non-voting participant.  </w:t>
      </w:r>
    </w:p>
    <w:tbl>
      <w:tblPr>
        <w:tblStyle w:val="TableGrid"/>
        <w:tblW w:w="9648" w:type="dxa"/>
        <w:tblInd w:w="90" w:type="dxa"/>
        <w:tblLook w:val="04A0" w:firstRow="1" w:lastRow="0" w:firstColumn="1" w:lastColumn="0" w:noHBand="0" w:noVBand="1"/>
      </w:tblPr>
      <w:tblGrid>
        <w:gridCol w:w="5688"/>
        <w:gridCol w:w="3960"/>
      </w:tblGrid>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Texas Commission on Environmental Quality</w:t>
            </w:r>
          </w:p>
          <w:p w:rsidR="00C17390" w:rsidRDefault="00C17390" w:rsidP="000E35FD">
            <w:pPr>
              <w:spacing w:after="0" w:line="240" w:lineRule="auto"/>
              <w:rPr>
                <w:rFonts w:ascii="Georgia" w:hAnsi="Georgia"/>
                <w:sz w:val="24"/>
                <w:szCs w:val="24"/>
              </w:rPr>
            </w:pPr>
            <w:r>
              <w:rPr>
                <w:rFonts w:ascii="Georgia" w:hAnsi="Georgia"/>
                <w:sz w:val="24"/>
                <w:szCs w:val="24"/>
              </w:rPr>
              <w:t>(Grant Management Co</w:t>
            </w:r>
            <w:r w:rsidR="004D1E08">
              <w:rPr>
                <w:rFonts w:ascii="Georgia" w:hAnsi="Georgia"/>
                <w:sz w:val="24"/>
                <w:szCs w:val="24"/>
              </w:rPr>
              <w:t>-</w:t>
            </w:r>
            <w:r>
              <w:rPr>
                <w:rFonts w:ascii="Georgia" w:hAnsi="Georgia"/>
                <w:sz w:val="24"/>
                <w:szCs w:val="24"/>
              </w:rPr>
              <w:t>Chair)</w:t>
            </w:r>
          </w:p>
        </w:tc>
        <w:tc>
          <w:tcPr>
            <w:tcW w:w="3960" w:type="dxa"/>
          </w:tcPr>
          <w:p w:rsidR="00C17390" w:rsidRDefault="00C17390" w:rsidP="000E35FD">
            <w:pPr>
              <w:spacing w:after="0" w:line="240" w:lineRule="auto"/>
              <w:rPr>
                <w:rFonts w:ascii="Georgia" w:hAnsi="Georgia"/>
                <w:sz w:val="24"/>
                <w:szCs w:val="24"/>
              </w:rPr>
            </w:pPr>
            <w:r>
              <w:rPr>
                <w:rFonts w:ascii="Georgia" w:hAnsi="Georgia"/>
                <w:sz w:val="24"/>
                <w:szCs w:val="24"/>
              </w:rPr>
              <w:t>Jurgen Koch</w:t>
            </w:r>
          </w:p>
          <w:p w:rsidR="00C17390" w:rsidRDefault="005B0C24" w:rsidP="000E35FD">
            <w:pPr>
              <w:spacing w:after="0" w:line="240" w:lineRule="auto"/>
              <w:rPr>
                <w:rFonts w:ascii="Georgia" w:hAnsi="Georgia"/>
                <w:sz w:val="24"/>
                <w:szCs w:val="24"/>
              </w:rPr>
            </w:pPr>
            <w:hyperlink r:id="rId9" w:history="1">
              <w:r w:rsidR="00C17390" w:rsidRPr="00986BA7">
                <w:rPr>
                  <w:rStyle w:val="Hyperlink"/>
                  <w:rFonts w:ascii="Georgia" w:hAnsi="Georgia"/>
                  <w:sz w:val="24"/>
                  <w:szCs w:val="24"/>
                </w:rPr>
                <w:t>jurgen.koch@tceq.texas.gov</w:t>
              </w:r>
            </w:hyperlink>
          </w:p>
          <w:p w:rsidR="00C17390" w:rsidRDefault="00C17390" w:rsidP="000E35FD">
            <w:pPr>
              <w:spacing w:after="0" w:line="240" w:lineRule="auto"/>
              <w:rPr>
                <w:rFonts w:ascii="Georgia" w:hAnsi="Georgia"/>
                <w:sz w:val="24"/>
                <w:szCs w:val="24"/>
              </w:rPr>
            </w:pPr>
            <w:r>
              <w:rPr>
                <w:rFonts w:ascii="Georgia" w:hAnsi="Georgia"/>
                <w:sz w:val="24"/>
                <w:szCs w:val="24"/>
              </w:rPr>
              <w:t>512.239.2309</w:t>
            </w:r>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 xml:space="preserve">Western States Water Council </w:t>
            </w:r>
          </w:p>
          <w:p w:rsidR="00C17390" w:rsidRDefault="00C17390" w:rsidP="000E35FD">
            <w:pPr>
              <w:spacing w:after="0" w:line="240" w:lineRule="auto"/>
              <w:rPr>
                <w:rFonts w:ascii="Georgia" w:hAnsi="Georgia"/>
                <w:sz w:val="24"/>
                <w:szCs w:val="24"/>
              </w:rPr>
            </w:pPr>
            <w:r>
              <w:rPr>
                <w:rFonts w:ascii="Georgia" w:hAnsi="Georgia"/>
                <w:sz w:val="24"/>
                <w:szCs w:val="24"/>
              </w:rPr>
              <w:t>(Product / Project Management Co</w:t>
            </w:r>
            <w:r w:rsidR="004D1E08">
              <w:rPr>
                <w:rFonts w:ascii="Georgia" w:hAnsi="Georgia"/>
                <w:sz w:val="24"/>
                <w:szCs w:val="24"/>
              </w:rPr>
              <w:t>-</w:t>
            </w:r>
            <w:r>
              <w:rPr>
                <w:rFonts w:ascii="Georgia" w:hAnsi="Georgia"/>
                <w:sz w:val="24"/>
                <w:szCs w:val="24"/>
              </w:rPr>
              <w:t>Chair)</w:t>
            </w:r>
          </w:p>
        </w:tc>
        <w:tc>
          <w:tcPr>
            <w:tcW w:w="3960" w:type="dxa"/>
          </w:tcPr>
          <w:p w:rsidR="00C17390" w:rsidRDefault="00C17390" w:rsidP="000E35FD">
            <w:pPr>
              <w:spacing w:after="0" w:line="240" w:lineRule="auto"/>
              <w:rPr>
                <w:rFonts w:ascii="Georgia" w:hAnsi="Georgia"/>
                <w:sz w:val="24"/>
                <w:szCs w:val="24"/>
              </w:rPr>
            </w:pPr>
            <w:r>
              <w:rPr>
                <w:rFonts w:ascii="Georgia" w:hAnsi="Georgia"/>
                <w:sz w:val="24"/>
                <w:szCs w:val="24"/>
              </w:rPr>
              <w:t>Sara Larsen</w:t>
            </w:r>
          </w:p>
          <w:p w:rsidR="004D1E08" w:rsidRDefault="005B0C24" w:rsidP="000E35FD">
            <w:pPr>
              <w:spacing w:after="0" w:line="240" w:lineRule="auto"/>
              <w:rPr>
                <w:rFonts w:ascii="Georgia" w:hAnsi="Georgia"/>
                <w:sz w:val="24"/>
                <w:szCs w:val="24"/>
              </w:rPr>
            </w:pPr>
            <w:hyperlink r:id="rId10" w:history="1">
              <w:r w:rsidR="004D1E08" w:rsidRPr="009E066E">
                <w:rPr>
                  <w:rStyle w:val="Hyperlink"/>
                  <w:rFonts w:ascii="Georgia" w:hAnsi="Georgia"/>
                  <w:sz w:val="24"/>
                  <w:szCs w:val="24"/>
                </w:rPr>
                <w:t>saralarsen@wswc.utah.gov</w:t>
              </w:r>
            </w:hyperlink>
          </w:p>
          <w:p w:rsidR="004D1E08" w:rsidRDefault="004D1E08" w:rsidP="000E35FD">
            <w:pPr>
              <w:spacing w:after="0" w:line="240" w:lineRule="auto"/>
              <w:rPr>
                <w:rFonts w:ascii="Georgia" w:hAnsi="Georgia"/>
                <w:sz w:val="24"/>
                <w:szCs w:val="24"/>
              </w:rPr>
            </w:pPr>
            <w:r>
              <w:rPr>
                <w:rFonts w:ascii="Georgia" w:hAnsi="Georgia"/>
                <w:sz w:val="24"/>
                <w:szCs w:val="24"/>
              </w:rPr>
              <w:t>801.685.2555</w:t>
            </w:r>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Oklahoma Water Resources Board (OWRB)</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 xml:space="preserve">Primary: </w:t>
            </w:r>
            <w:r w:rsidR="006C0764">
              <w:rPr>
                <w:rFonts w:ascii="Georgia" w:hAnsi="Georgia"/>
                <w:sz w:val="24"/>
                <w:szCs w:val="24"/>
              </w:rPr>
              <w:t>Kent Wilkins</w:t>
            </w:r>
          </w:p>
          <w:p w:rsidR="000E35FD" w:rsidRDefault="005B0C24" w:rsidP="000E35FD">
            <w:pPr>
              <w:spacing w:after="0" w:line="240" w:lineRule="auto"/>
              <w:rPr>
                <w:rFonts w:ascii="Georgia" w:hAnsi="Georgia"/>
                <w:sz w:val="24"/>
                <w:szCs w:val="24"/>
              </w:rPr>
            </w:pPr>
            <w:hyperlink r:id="rId11" w:history="1">
              <w:r w:rsidR="000E35FD" w:rsidRPr="009437EA">
                <w:rPr>
                  <w:rStyle w:val="Hyperlink"/>
                  <w:rFonts w:ascii="Georgia" w:hAnsi="Georgia"/>
                  <w:sz w:val="24"/>
                  <w:szCs w:val="24"/>
                </w:rPr>
                <w:t>kent.wilkins@owrb.ok.gov</w:t>
              </w:r>
            </w:hyperlink>
          </w:p>
          <w:p w:rsidR="00C17390" w:rsidRDefault="000E35FD" w:rsidP="000E35FD">
            <w:pPr>
              <w:spacing w:after="0" w:line="240" w:lineRule="auto"/>
              <w:rPr>
                <w:rFonts w:ascii="Georgia" w:hAnsi="Georgia"/>
                <w:sz w:val="24"/>
                <w:szCs w:val="24"/>
              </w:rPr>
            </w:pPr>
            <w:r>
              <w:rPr>
                <w:rFonts w:ascii="Georgia" w:hAnsi="Georgia"/>
                <w:sz w:val="24"/>
                <w:szCs w:val="24"/>
              </w:rPr>
              <w:t xml:space="preserve">Secondary: </w:t>
            </w:r>
            <w:r w:rsidR="006C0764">
              <w:rPr>
                <w:rFonts w:ascii="Georgia" w:hAnsi="Georgia"/>
                <w:sz w:val="24"/>
                <w:szCs w:val="24"/>
              </w:rPr>
              <w:t>Lindy Clay</w:t>
            </w:r>
          </w:p>
          <w:p w:rsidR="000E35FD" w:rsidRDefault="005B0C24" w:rsidP="000E35FD">
            <w:pPr>
              <w:spacing w:after="0" w:line="240" w:lineRule="auto"/>
              <w:rPr>
                <w:rFonts w:ascii="Georgia" w:hAnsi="Georgia"/>
                <w:sz w:val="24"/>
                <w:szCs w:val="24"/>
              </w:rPr>
            </w:pPr>
            <w:hyperlink r:id="rId12" w:history="1">
              <w:r w:rsidR="000E35FD" w:rsidRPr="009437EA">
                <w:rPr>
                  <w:rStyle w:val="Hyperlink"/>
                  <w:rFonts w:ascii="Georgia" w:hAnsi="Georgia"/>
                  <w:sz w:val="24"/>
                  <w:szCs w:val="24"/>
                </w:rPr>
                <w:t>lindy.clay@owrb.ok.gov</w:t>
              </w:r>
            </w:hyperlink>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 xml:space="preserve">Oregon Water Resources </w:t>
            </w:r>
            <w:r w:rsidR="00881A11">
              <w:rPr>
                <w:rFonts w:ascii="Georgia" w:hAnsi="Georgia"/>
                <w:sz w:val="24"/>
                <w:szCs w:val="24"/>
              </w:rPr>
              <w:t>Department</w:t>
            </w:r>
            <w:r>
              <w:rPr>
                <w:rFonts w:ascii="Georgia" w:hAnsi="Georgia"/>
                <w:sz w:val="24"/>
                <w:szCs w:val="24"/>
              </w:rPr>
              <w:t xml:space="preserve"> (OWRD)</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 xml:space="preserve">Primary: </w:t>
            </w:r>
            <w:r w:rsidR="006C0764">
              <w:rPr>
                <w:rFonts w:ascii="Georgia" w:hAnsi="Georgia"/>
                <w:sz w:val="24"/>
                <w:szCs w:val="24"/>
              </w:rPr>
              <w:t>Ken Smith</w:t>
            </w:r>
          </w:p>
          <w:p w:rsidR="00C17390" w:rsidRDefault="005B0C24" w:rsidP="000E35FD">
            <w:pPr>
              <w:spacing w:after="0" w:line="240" w:lineRule="auto"/>
              <w:rPr>
                <w:rFonts w:ascii="Georgia" w:hAnsi="Georgia"/>
                <w:sz w:val="24"/>
                <w:szCs w:val="24"/>
              </w:rPr>
            </w:pPr>
            <w:hyperlink r:id="rId13" w:history="1">
              <w:r w:rsidR="000E35FD" w:rsidRPr="009437EA">
                <w:rPr>
                  <w:rStyle w:val="Hyperlink"/>
                  <w:rFonts w:ascii="Georgia" w:hAnsi="Georgia"/>
                  <w:sz w:val="24"/>
                  <w:szCs w:val="24"/>
                </w:rPr>
                <w:t>kenneth.l.smith@wrd.state.or.us</w:t>
              </w:r>
            </w:hyperlink>
            <w:r w:rsidR="000E35FD">
              <w:rPr>
                <w:rFonts w:ascii="Georgia" w:hAnsi="Georgia"/>
                <w:sz w:val="24"/>
                <w:szCs w:val="24"/>
              </w:rPr>
              <w:t xml:space="preserve">, Secondary: </w:t>
            </w:r>
            <w:r w:rsidR="006C0764">
              <w:rPr>
                <w:rFonts w:ascii="Georgia" w:hAnsi="Georgia"/>
                <w:sz w:val="24"/>
                <w:szCs w:val="24"/>
              </w:rPr>
              <w:t>Ken Stahr</w:t>
            </w:r>
          </w:p>
          <w:p w:rsidR="000E35FD" w:rsidRDefault="005B0C24" w:rsidP="000E35FD">
            <w:pPr>
              <w:spacing w:after="0" w:line="240" w:lineRule="auto"/>
              <w:rPr>
                <w:rFonts w:ascii="Georgia" w:hAnsi="Georgia"/>
                <w:sz w:val="24"/>
                <w:szCs w:val="24"/>
              </w:rPr>
            </w:pPr>
            <w:hyperlink r:id="rId14" w:history="1">
              <w:r w:rsidR="000E35FD" w:rsidRPr="009437EA">
                <w:rPr>
                  <w:rStyle w:val="Hyperlink"/>
                  <w:rFonts w:ascii="Georgia" w:hAnsi="Georgia"/>
                  <w:sz w:val="24"/>
                  <w:szCs w:val="24"/>
                </w:rPr>
                <w:t>kenneth.l.stahr@wrd.state.or.us</w:t>
              </w:r>
            </w:hyperlink>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Idaho Department of Water Resources (IDWR)</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Primary: Linda Davis</w:t>
            </w:r>
          </w:p>
          <w:p w:rsidR="000E35FD" w:rsidRDefault="005B0C24" w:rsidP="000E35FD">
            <w:pPr>
              <w:spacing w:after="0" w:line="240" w:lineRule="auto"/>
              <w:rPr>
                <w:rFonts w:ascii="Georgia" w:hAnsi="Georgia"/>
                <w:sz w:val="24"/>
                <w:szCs w:val="24"/>
              </w:rPr>
            </w:pPr>
            <w:hyperlink r:id="rId15" w:history="1">
              <w:r w:rsidR="000E35FD" w:rsidRPr="009437EA">
                <w:rPr>
                  <w:rStyle w:val="Hyperlink"/>
                  <w:rFonts w:ascii="Georgia" w:hAnsi="Georgia"/>
                  <w:sz w:val="24"/>
                  <w:szCs w:val="24"/>
                </w:rPr>
                <w:t>linda.davis@idwr.idaho.gov</w:t>
              </w:r>
            </w:hyperlink>
          </w:p>
          <w:p w:rsidR="00C17390" w:rsidRDefault="000E35FD" w:rsidP="000E35FD">
            <w:pPr>
              <w:spacing w:after="0" w:line="240" w:lineRule="auto"/>
              <w:rPr>
                <w:rFonts w:ascii="Georgia" w:hAnsi="Georgia"/>
                <w:sz w:val="24"/>
                <w:szCs w:val="24"/>
              </w:rPr>
            </w:pPr>
            <w:r>
              <w:rPr>
                <w:rFonts w:ascii="Georgia" w:hAnsi="Georgia"/>
                <w:sz w:val="24"/>
                <w:szCs w:val="24"/>
              </w:rPr>
              <w:t xml:space="preserve">Secondary: </w:t>
            </w:r>
            <w:r w:rsidR="006C0764">
              <w:rPr>
                <w:rFonts w:ascii="Georgia" w:hAnsi="Georgia"/>
                <w:sz w:val="24"/>
                <w:szCs w:val="24"/>
              </w:rPr>
              <w:t>Mike Ciscell</w:t>
            </w:r>
          </w:p>
          <w:p w:rsidR="000E35FD" w:rsidRDefault="005B0C24" w:rsidP="000E35FD">
            <w:pPr>
              <w:spacing w:after="0" w:line="240" w:lineRule="auto"/>
              <w:rPr>
                <w:rFonts w:ascii="Georgia" w:hAnsi="Georgia"/>
                <w:sz w:val="24"/>
                <w:szCs w:val="24"/>
              </w:rPr>
            </w:pPr>
            <w:hyperlink r:id="rId16" w:history="1">
              <w:r w:rsidR="000E35FD" w:rsidRPr="009437EA">
                <w:rPr>
                  <w:rStyle w:val="Hyperlink"/>
                  <w:rFonts w:ascii="Georgia" w:hAnsi="Georgia"/>
                  <w:sz w:val="24"/>
                  <w:szCs w:val="24"/>
                </w:rPr>
                <w:t>michael.ciscell@idwr.idaho.gov</w:t>
              </w:r>
            </w:hyperlink>
          </w:p>
        </w:tc>
      </w:tr>
      <w:tr w:rsidR="00C17390" w:rsidTr="00E6417B">
        <w:tc>
          <w:tcPr>
            <w:tcW w:w="5688" w:type="dxa"/>
          </w:tcPr>
          <w:p w:rsidR="00C17390" w:rsidRDefault="00C17390" w:rsidP="000E35FD">
            <w:pPr>
              <w:spacing w:after="0" w:line="240" w:lineRule="auto"/>
              <w:rPr>
                <w:rFonts w:ascii="Georgia" w:hAnsi="Georgia"/>
                <w:sz w:val="24"/>
                <w:szCs w:val="24"/>
              </w:rPr>
            </w:pPr>
            <w:r>
              <w:rPr>
                <w:rFonts w:ascii="Georgia" w:hAnsi="Georgia"/>
                <w:sz w:val="24"/>
                <w:szCs w:val="24"/>
              </w:rPr>
              <w:t>Washington</w:t>
            </w:r>
            <w:r w:rsidR="00881A11">
              <w:rPr>
                <w:rFonts w:ascii="Georgia" w:hAnsi="Georgia"/>
                <w:sz w:val="24"/>
                <w:szCs w:val="24"/>
              </w:rPr>
              <w:t xml:space="preserve"> Department of Ecology (W</w:t>
            </w:r>
            <w:r w:rsidR="000E35FD">
              <w:rPr>
                <w:rFonts w:ascii="Georgia" w:hAnsi="Georgia"/>
                <w:sz w:val="24"/>
                <w:szCs w:val="24"/>
              </w:rPr>
              <w:t>aECY</w:t>
            </w:r>
            <w:r w:rsidR="00881A11">
              <w:rPr>
                <w:rFonts w:ascii="Georgia" w:hAnsi="Georgia"/>
                <w:sz w:val="24"/>
                <w:szCs w:val="24"/>
              </w:rPr>
              <w:t>)</w:t>
            </w:r>
          </w:p>
        </w:tc>
        <w:tc>
          <w:tcPr>
            <w:tcW w:w="3960" w:type="dxa"/>
          </w:tcPr>
          <w:p w:rsidR="000E35FD" w:rsidRDefault="000E35FD" w:rsidP="000E35FD">
            <w:pPr>
              <w:spacing w:after="0" w:line="240" w:lineRule="auto"/>
              <w:rPr>
                <w:rFonts w:ascii="Georgia" w:hAnsi="Georgia"/>
                <w:sz w:val="24"/>
                <w:szCs w:val="24"/>
              </w:rPr>
            </w:pPr>
            <w:r>
              <w:rPr>
                <w:rFonts w:ascii="Georgia" w:hAnsi="Georgia"/>
                <w:sz w:val="24"/>
                <w:szCs w:val="24"/>
              </w:rPr>
              <w:t xml:space="preserve">Primary: </w:t>
            </w:r>
            <w:r w:rsidR="006C0764">
              <w:rPr>
                <w:rFonts w:ascii="Georgia" w:hAnsi="Georgia"/>
                <w:sz w:val="24"/>
                <w:szCs w:val="24"/>
              </w:rPr>
              <w:t>Ann-Marie</w:t>
            </w:r>
            <w:r>
              <w:rPr>
                <w:rFonts w:ascii="Georgia" w:hAnsi="Georgia"/>
                <w:sz w:val="24"/>
                <w:szCs w:val="24"/>
              </w:rPr>
              <w:t xml:space="preserve"> Sweeten</w:t>
            </w:r>
          </w:p>
          <w:p w:rsidR="000E35FD" w:rsidRDefault="005B0C24" w:rsidP="000E35FD">
            <w:pPr>
              <w:spacing w:after="0" w:line="240" w:lineRule="auto"/>
              <w:rPr>
                <w:rFonts w:ascii="Georgia" w:hAnsi="Georgia"/>
                <w:sz w:val="24"/>
                <w:szCs w:val="24"/>
              </w:rPr>
            </w:pPr>
            <w:hyperlink r:id="rId17" w:history="1">
              <w:r w:rsidR="000E35FD" w:rsidRPr="009437EA">
                <w:rPr>
                  <w:rStyle w:val="Hyperlink"/>
                  <w:rFonts w:ascii="Georgia" w:hAnsi="Georgia"/>
                  <w:sz w:val="24"/>
                  <w:szCs w:val="24"/>
                </w:rPr>
                <w:t>aswe461@ecy.wa.gov</w:t>
              </w:r>
            </w:hyperlink>
          </w:p>
          <w:p w:rsidR="00C17390" w:rsidRDefault="000E35FD" w:rsidP="000E35FD">
            <w:pPr>
              <w:spacing w:after="0" w:line="240" w:lineRule="auto"/>
              <w:rPr>
                <w:rFonts w:ascii="Georgia" w:hAnsi="Georgia"/>
                <w:sz w:val="24"/>
                <w:szCs w:val="24"/>
              </w:rPr>
            </w:pPr>
            <w:r>
              <w:rPr>
                <w:rFonts w:ascii="Georgia" w:hAnsi="Georgia"/>
                <w:sz w:val="24"/>
                <w:szCs w:val="24"/>
              </w:rPr>
              <w:t>Secondary:</w:t>
            </w:r>
            <w:r w:rsidR="006C0764">
              <w:rPr>
                <w:rFonts w:ascii="Georgia" w:hAnsi="Georgia"/>
                <w:sz w:val="24"/>
                <w:szCs w:val="24"/>
              </w:rPr>
              <w:t xml:space="preserve"> Miles Neale</w:t>
            </w:r>
          </w:p>
          <w:p w:rsidR="000E35FD" w:rsidRDefault="005B0C24" w:rsidP="000E35FD">
            <w:pPr>
              <w:spacing w:after="0" w:line="240" w:lineRule="auto"/>
              <w:rPr>
                <w:rFonts w:ascii="Georgia" w:hAnsi="Georgia"/>
                <w:sz w:val="24"/>
                <w:szCs w:val="24"/>
              </w:rPr>
            </w:pPr>
            <w:hyperlink r:id="rId18" w:history="1">
              <w:r w:rsidR="000E35FD" w:rsidRPr="009437EA">
                <w:rPr>
                  <w:rStyle w:val="Hyperlink"/>
                  <w:rFonts w:ascii="Georgia" w:hAnsi="Georgia"/>
                  <w:sz w:val="24"/>
                  <w:szCs w:val="24"/>
                </w:rPr>
                <w:t>mnea461@ecy.wa.gov</w:t>
              </w:r>
            </w:hyperlink>
          </w:p>
        </w:tc>
      </w:tr>
      <w:tr w:rsidR="00C17390" w:rsidTr="00E6417B">
        <w:tc>
          <w:tcPr>
            <w:tcW w:w="5688" w:type="dxa"/>
          </w:tcPr>
          <w:p w:rsidR="00C17390" w:rsidRDefault="000E35FD" w:rsidP="000E35FD">
            <w:pPr>
              <w:spacing w:after="0" w:line="240" w:lineRule="auto"/>
              <w:rPr>
                <w:rFonts w:ascii="Georgia" w:hAnsi="Georgia"/>
                <w:sz w:val="24"/>
                <w:szCs w:val="24"/>
              </w:rPr>
            </w:pPr>
            <w:r>
              <w:rPr>
                <w:rFonts w:ascii="Georgia" w:hAnsi="Georgia"/>
                <w:sz w:val="24"/>
                <w:szCs w:val="24"/>
              </w:rPr>
              <w:lastRenderedPageBreak/>
              <w:t>Utah Division of Water Resources (UTDWRe)</w:t>
            </w:r>
          </w:p>
        </w:tc>
        <w:tc>
          <w:tcPr>
            <w:tcW w:w="3960" w:type="dxa"/>
          </w:tcPr>
          <w:p w:rsidR="00C17390" w:rsidRDefault="00EE7518" w:rsidP="000E35FD">
            <w:pPr>
              <w:spacing w:after="0" w:line="240" w:lineRule="auto"/>
              <w:rPr>
                <w:rFonts w:ascii="Georgia" w:hAnsi="Georgia"/>
                <w:sz w:val="24"/>
                <w:szCs w:val="24"/>
              </w:rPr>
            </w:pPr>
            <w:r>
              <w:rPr>
                <w:rFonts w:ascii="Georgia" w:hAnsi="Georgia"/>
                <w:sz w:val="24"/>
                <w:szCs w:val="24"/>
              </w:rPr>
              <w:t>Primary: Dave Cole</w:t>
            </w:r>
          </w:p>
          <w:p w:rsidR="00EE7518" w:rsidRDefault="00CC4198" w:rsidP="000E35FD">
            <w:pPr>
              <w:spacing w:after="0" w:line="240" w:lineRule="auto"/>
              <w:rPr>
                <w:rFonts w:ascii="Georgia" w:hAnsi="Georgia"/>
                <w:sz w:val="24"/>
                <w:szCs w:val="24"/>
              </w:rPr>
            </w:pPr>
            <w:r>
              <w:rPr>
                <w:rFonts w:ascii="Georgia" w:hAnsi="Georgia"/>
                <w:sz w:val="24"/>
                <w:szCs w:val="24"/>
              </w:rPr>
              <w:t>davecole@utah.gov</w:t>
            </w:r>
          </w:p>
          <w:p w:rsidR="00EE7518" w:rsidRDefault="00EE7518" w:rsidP="000E35FD">
            <w:pPr>
              <w:spacing w:after="0" w:line="240" w:lineRule="auto"/>
              <w:rPr>
                <w:rFonts w:ascii="Georgia" w:hAnsi="Georgia"/>
                <w:sz w:val="24"/>
                <w:szCs w:val="24"/>
              </w:rPr>
            </w:pPr>
            <w:r>
              <w:rPr>
                <w:rFonts w:ascii="Georgia" w:hAnsi="Georgia"/>
                <w:sz w:val="24"/>
                <w:szCs w:val="24"/>
              </w:rPr>
              <w:t>Secondary: Todd Adams</w:t>
            </w:r>
          </w:p>
          <w:p w:rsidR="00CC4198" w:rsidRDefault="00CC4198" w:rsidP="000E35FD">
            <w:pPr>
              <w:spacing w:after="0" w:line="240" w:lineRule="auto"/>
              <w:rPr>
                <w:rFonts w:ascii="Georgia" w:hAnsi="Georgia"/>
                <w:sz w:val="24"/>
                <w:szCs w:val="24"/>
              </w:rPr>
            </w:pPr>
            <w:r>
              <w:rPr>
                <w:rFonts w:ascii="Georgia" w:hAnsi="Georgia"/>
                <w:sz w:val="24"/>
                <w:szCs w:val="24"/>
              </w:rPr>
              <w:t>toddadams@utah.gov</w:t>
            </w:r>
          </w:p>
        </w:tc>
      </w:tr>
    </w:tbl>
    <w:p w:rsidR="00426287" w:rsidRDefault="00426287" w:rsidP="006A752B">
      <w:pPr>
        <w:ind w:left="90"/>
        <w:rPr>
          <w:rFonts w:ascii="Georgia" w:hAnsi="Georgia"/>
          <w:sz w:val="24"/>
          <w:szCs w:val="24"/>
        </w:rPr>
      </w:pPr>
    </w:p>
    <w:p w:rsidR="00F94823" w:rsidRDefault="00F94823" w:rsidP="00CD4C44">
      <w:pPr>
        <w:pStyle w:val="Heading1"/>
      </w:pPr>
      <w:r>
        <w:t>Meetings and Decisions</w:t>
      </w:r>
    </w:p>
    <w:p w:rsidR="004F53A1" w:rsidRDefault="00F94823" w:rsidP="00CD4C44">
      <w:pPr>
        <w:pStyle w:val="ListBullet"/>
      </w:pPr>
      <w:r w:rsidRPr="00F34F67">
        <w:t xml:space="preserve">Meetings will be held </w:t>
      </w:r>
      <w:r w:rsidR="000B763D">
        <w:t xml:space="preserve">at least </w:t>
      </w:r>
      <w:r w:rsidR="000604DF">
        <w:t>month</w:t>
      </w:r>
      <w:r w:rsidR="00A46ABD" w:rsidRPr="00F34F67">
        <w:t>ly</w:t>
      </w:r>
      <w:r w:rsidRPr="00F34F67">
        <w:t>.</w:t>
      </w:r>
    </w:p>
    <w:p w:rsidR="004F53A1" w:rsidRDefault="009D7588" w:rsidP="00CD4C44">
      <w:pPr>
        <w:pStyle w:val="ListBullet"/>
      </w:pPr>
      <w:r>
        <w:t>M</w:t>
      </w:r>
      <w:r w:rsidR="004F53A1" w:rsidRPr="0037219A">
        <w:t xml:space="preserve">eetings occur when and a quorum is present. </w:t>
      </w:r>
      <w:r w:rsidR="007D2665">
        <w:t xml:space="preserve"> </w:t>
      </w:r>
      <w:r w:rsidR="00891DC1">
        <w:t>A</w:t>
      </w:r>
      <w:r w:rsidR="007D2665" w:rsidRPr="00F34F67">
        <w:t xml:space="preserve"> quorum is defined as </w:t>
      </w:r>
      <w:r w:rsidR="00891DC1">
        <w:t>prese</w:t>
      </w:r>
      <w:r>
        <w:t>nce of at least half the</w:t>
      </w:r>
      <w:r w:rsidR="007D2665" w:rsidRPr="00F34F67">
        <w:t xml:space="preserve"> voting members</w:t>
      </w:r>
      <w:r w:rsidR="00E6417B">
        <w:t>, and is required for financial o</w:t>
      </w:r>
      <w:r w:rsidR="00B675DF">
        <w:t>r</w:t>
      </w:r>
      <w:r w:rsidR="00E6417B">
        <w:t xml:space="preserve"> other significant decisions to be voted upon</w:t>
      </w:r>
      <w:r w:rsidR="007D2665" w:rsidRPr="00F34F67">
        <w:t>.</w:t>
      </w:r>
    </w:p>
    <w:p w:rsidR="00F94823" w:rsidRDefault="00F94823" w:rsidP="00CD4C44">
      <w:pPr>
        <w:pStyle w:val="ListBullet"/>
      </w:pPr>
      <w:r w:rsidRPr="00F34F67">
        <w:t xml:space="preserve">An agenda </w:t>
      </w:r>
      <w:r w:rsidR="00015727">
        <w:t xml:space="preserve">of items requiring a vote, action items, </w:t>
      </w:r>
      <w:r w:rsidRPr="00F34F67">
        <w:t>and known issues will be emailed to members and stakeholders prior to the meeting.</w:t>
      </w:r>
    </w:p>
    <w:p w:rsidR="004F53A1" w:rsidRPr="00F34F67" w:rsidRDefault="004F53A1" w:rsidP="00CD4C44">
      <w:pPr>
        <w:pStyle w:val="ListBullet"/>
      </w:pPr>
      <w:r w:rsidRPr="0037219A">
        <w:t>The Members will review</w:t>
      </w:r>
      <w:r w:rsidR="00015727">
        <w:t xml:space="preserve">, discuss, </w:t>
      </w:r>
      <w:r w:rsidRPr="0037219A">
        <w:t xml:space="preserve">and </w:t>
      </w:r>
      <w:r w:rsidR="00015727">
        <w:t xml:space="preserve">vote upon </w:t>
      </w:r>
      <w:r w:rsidR="00D17E10">
        <w:t>approval and allocation</w:t>
      </w:r>
      <w:r w:rsidR="00015727">
        <w:t xml:space="preserve"> of</w:t>
      </w:r>
      <w:r w:rsidRPr="0037219A">
        <w:t xml:space="preserve"> </w:t>
      </w:r>
      <w:r w:rsidR="00881A11">
        <w:t>EN Grant funds.</w:t>
      </w:r>
    </w:p>
    <w:p w:rsidR="00015727" w:rsidRDefault="008A742B" w:rsidP="00CD4C44">
      <w:pPr>
        <w:pStyle w:val="ListBullet"/>
      </w:pPr>
      <w:r>
        <w:t xml:space="preserve">Grant partner </w:t>
      </w:r>
      <w:r w:rsidR="002173FE">
        <w:t>organizations</w:t>
      </w:r>
      <w:r>
        <w:t xml:space="preserve"> </w:t>
      </w:r>
      <w:r w:rsidR="002173FE">
        <w:t>may request</w:t>
      </w:r>
      <w:r w:rsidR="00F94823" w:rsidRPr="00F34F67">
        <w:t xml:space="preserve"> multiple staff from different business areas to the meeting, but</w:t>
      </w:r>
      <w:r w:rsidR="002173FE">
        <w:t xml:space="preserve"> a single individual</w:t>
      </w:r>
      <w:r w:rsidR="00F94823" w:rsidRPr="00F34F67">
        <w:t xml:space="preserve"> should be identified to officially represent that </w:t>
      </w:r>
      <w:r w:rsidR="002173FE">
        <w:t>organization</w:t>
      </w:r>
      <w:r w:rsidR="00F94823" w:rsidRPr="00F34F67">
        <w:t xml:space="preserve"> at the beginning of each meeting</w:t>
      </w:r>
      <w:r w:rsidR="00E6417B">
        <w:t xml:space="preserve"> for any agenda items requiring a vote</w:t>
      </w:r>
      <w:r w:rsidR="00F94823" w:rsidRPr="00F34F67">
        <w:t xml:space="preserve">. </w:t>
      </w:r>
    </w:p>
    <w:p w:rsidR="002173FE" w:rsidRDefault="00F94823" w:rsidP="00CD4C44">
      <w:pPr>
        <w:pStyle w:val="ListBullet"/>
      </w:pPr>
      <w:r w:rsidRPr="00F34F67">
        <w:t xml:space="preserve">Votes must be "For", "Against" or "Abstain".  A simple majority is required for a motion to pass.  </w:t>
      </w:r>
    </w:p>
    <w:p w:rsidR="00C17390" w:rsidRDefault="00C17390" w:rsidP="00B24008">
      <w:pPr>
        <w:pStyle w:val="ListBullet"/>
      </w:pPr>
      <w:r>
        <w:t>Due to the grant management obligations placed on TCEQ by EPA per the EN Grant, all financial decisions will need to be evaluated by the appropriate TCEQ staff (Contracts, Legal, Financial, etc</w:t>
      </w:r>
      <w:r w:rsidR="00B675DF">
        <w:t>.</w:t>
      </w:r>
      <w:r>
        <w:t xml:space="preserve"> to ensure compliance with the applicable Terms &amp; Conditions of the EN Grant and associated State of Texas operating procedures  identified and negotiated in each grant subrecipient contract.</w:t>
      </w:r>
    </w:p>
    <w:p w:rsidR="0001349D" w:rsidRDefault="00631071" w:rsidP="00B24008">
      <w:pPr>
        <w:pStyle w:val="ListBullet"/>
      </w:pPr>
      <w:r w:rsidRPr="0037219A">
        <w:t>Minutes will be taken and distributed for each meeting, and approved at the next meeting.</w:t>
      </w:r>
      <w:r>
        <w:t xml:space="preserve">  </w:t>
      </w:r>
      <w:r w:rsidRPr="0037219A">
        <w:t>Actions items will be documented, assigned, and tracked as necessary.</w:t>
      </w:r>
    </w:p>
    <w:p w:rsidR="0001349D" w:rsidRPr="00CC4198" w:rsidRDefault="0001349D" w:rsidP="0001349D">
      <w:pPr>
        <w:pStyle w:val="Heading1"/>
        <w:rPr>
          <w:sz w:val="28"/>
        </w:rPr>
      </w:pPr>
      <w:r w:rsidRPr="00CC4198">
        <w:rPr>
          <w:sz w:val="28"/>
        </w:rPr>
        <w:t>Version Control</w:t>
      </w:r>
    </w:p>
    <w:tbl>
      <w:tblPr>
        <w:tblStyle w:val="TableStyle1"/>
        <w:tblW w:w="9558" w:type="dxa"/>
        <w:tblLayout w:type="fixed"/>
        <w:tblLook w:val="01E0" w:firstRow="1" w:lastRow="1" w:firstColumn="1" w:lastColumn="1" w:noHBand="0" w:noVBand="0"/>
      </w:tblPr>
      <w:tblGrid>
        <w:gridCol w:w="1098"/>
        <w:gridCol w:w="2250"/>
        <w:gridCol w:w="3150"/>
        <w:gridCol w:w="3060"/>
      </w:tblGrid>
      <w:tr w:rsidR="00F369D2" w:rsidRPr="00F369D2" w:rsidTr="001B6CF8">
        <w:trPr>
          <w:cnfStyle w:val="100000000000" w:firstRow="1" w:lastRow="0" w:firstColumn="0" w:lastColumn="0" w:oddVBand="0" w:evenVBand="0" w:oddHBand="0" w:evenHBand="0" w:firstRowFirstColumn="0" w:firstRowLastColumn="0" w:lastRowFirstColumn="0" w:lastRowLastColumn="0"/>
          <w:cantSplit/>
          <w:tblHeader/>
        </w:trPr>
        <w:tc>
          <w:tcPr>
            <w:tcW w:w="1098" w:type="dxa"/>
            <w:tcBorders>
              <w:top w:val="single" w:sz="12" w:space="0" w:color="000000"/>
            </w:tcBorders>
            <w:shd w:val="solid" w:color="C0C0C0" w:fill="FFFFFF"/>
          </w:tcPr>
          <w:p w:rsidR="0001349D" w:rsidRPr="00F369D2" w:rsidRDefault="0001349D" w:rsidP="00BF27FD">
            <w:pPr>
              <w:pStyle w:val="TableHeader"/>
              <w:keepNext/>
              <w:keepLines/>
              <w:rPr>
                <w:rFonts w:ascii="Georgia" w:hAnsi="Georgia"/>
                <w:color w:val="auto"/>
                <w:sz w:val="24"/>
                <w:szCs w:val="24"/>
              </w:rPr>
            </w:pPr>
            <w:bookmarkStart w:id="1" w:name="Version_Control"/>
            <w:bookmarkEnd w:id="1"/>
            <w:r w:rsidRPr="00F369D2">
              <w:rPr>
                <w:rFonts w:ascii="Georgia" w:hAnsi="Georgia"/>
                <w:color w:val="auto"/>
                <w:sz w:val="24"/>
                <w:szCs w:val="24"/>
              </w:rPr>
              <w:t>Version</w:t>
            </w:r>
          </w:p>
        </w:tc>
        <w:tc>
          <w:tcPr>
            <w:tcW w:w="2250" w:type="dxa"/>
            <w:tcBorders>
              <w:top w:val="single" w:sz="12" w:space="0" w:color="000000"/>
            </w:tcBorders>
            <w:shd w:val="solid" w:color="C0C0C0" w:fill="FFFFFF"/>
          </w:tcPr>
          <w:p w:rsidR="0001349D" w:rsidRPr="00F369D2" w:rsidRDefault="0001349D" w:rsidP="00BF27FD">
            <w:pPr>
              <w:pStyle w:val="TableHeader"/>
              <w:keepNext/>
              <w:keepLines/>
              <w:rPr>
                <w:rFonts w:ascii="Georgia" w:hAnsi="Georgia"/>
                <w:color w:val="auto"/>
                <w:sz w:val="24"/>
                <w:szCs w:val="24"/>
              </w:rPr>
            </w:pPr>
            <w:r w:rsidRPr="00F369D2">
              <w:rPr>
                <w:rFonts w:ascii="Georgia" w:hAnsi="Georgia"/>
                <w:color w:val="auto"/>
                <w:sz w:val="24"/>
                <w:szCs w:val="24"/>
              </w:rPr>
              <w:t>Revision Date</w:t>
            </w:r>
          </w:p>
        </w:tc>
        <w:tc>
          <w:tcPr>
            <w:tcW w:w="3150" w:type="dxa"/>
            <w:tcBorders>
              <w:top w:val="single" w:sz="12" w:space="0" w:color="000000"/>
            </w:tcBorders>
            <w:shd w:val="solid" w:color="C0C0C0" w:fill="FFFFFF"/>
          </w:tcPr>
          <w:p w:rsidR="0001349D" w:rsidRPr="00F369D2" w:rsidRDefault="0001349D" w:rsidP="00BF27FD">
            <w:pPr>
              <w:pStyle w:val="TableHeader"/>
              <w:keepNext/>
              <w:keepLines/>
              <w:rPr>
                <w:rFonts w:ascii="Georgia" w:hAnsi="Georgia"/>
                <w:color w:val="auto"/>
                <w:sz w:val="24"/>
                <w:szCs w:val="24"/>
              </w:rPr>
            </w:pPr>
            <w:r w:rsidRPr="00F369D2">
              <w:rPr>
                <w:rFonts w:ascii="Georgia" w:hAnsi="Georgia"/>
                <w:color w:val="auto"/>
                <w:sz w:val="24"/>
                <w:szCs w:val="24"/>
              </w:rPr>
              <w:t>Author</w:t>
            </w:r>
          </w:p>
        </w:tc>
        <w:tc>
          <w:tcPr>
            <w:tcW w:w="3060" w:type="dxa"/>
            <w:tcBorders>
              <w:top w:val="single" w:sz="12" w:space="0" w:color="000000"/>
            </w:tcBorders>
            <w:shd w:val="solid" w:color="C0C0C0" w:fill="FFFFFF"/>
          </w:tcPr>
          <w:p w:rsidR="0001349D" w:rsidRPr="00F369D2" w:rsidRDefault="00A46ABD" w:rsidP="00BF27FD">
            <w:pPr>
              <w:pStyle w:val="TableHeader"/>
              <w:keepNext/>
              <w:keepLines/>
              <w:rPr>
                <w:rFonts w:ascii="Georgia" w:hAnsi="Georgia"/>
                <w:color w:val="auto"/>
                <w:sz w:val="24"/>
                <w:szCs w:val="24"/>
              </w:rPr>
            </w:pPr>
            <w:r w:rsidRPr="00F369D2">
              <w:rPr>
                <w:rFonts w:ascii="Georgia" w:hAnsi="Georgia"/>
                <w:color w:val="auto"/>
                <w:sz w:val="24"/>
                <w:szCs w:val="24"/>
              </w:rPr>
              <w:t>Revision</w:t>
            </w:r>
          </w:p>
        </w:tc>
      </w:tr>
      <w:tr w:rsidR="0001349D" w:rsidRPr="00F369D2" w:rsidTr="001B6CF8">
        <w:trPr>
          <w:cantSplit/>
        </w:trPr>
        <w:tc>
          <w:tcPr>
            <w:tcW w:w="1098" w:type="dxa"/>
          </w:tcPr>
          <w:p w:rsidR="0001349D" w:rsidRPr="00F369D2" w:rsidRDefault="00A46ABD" w:rsidP="00A46ABD">
            <w:pPr>
              <w:pStyle w:val="TableText"/>
              <w:widowControl/>
              <w:ind w:left="360"/>
              <w:rPr>
                <w:rFonts w:ascii="Georgia" w:hAnsi="Georgia"/>
                <w:sz w:val="24"/>
                <w:szCs w:val="24"/>
              </w:rPr>
            </w:pPr>
            <w:r w:rsidRPr="00F369D2">
              <w:rPr>
                <w:rFonts w:ascii="Georgia" w:hAnsi="Georgia"/>
                <w:sz w:val="24"/>
                <w:szCs w:val="24"/>
              </w:rPr>
              <w:t>01</w:t>
            </w:r>
          </w:p>
        </w:tc>
        <w:tc>
          <w:tcPr>
            <w:tcW w:w="2250" w:type="dxa"/>
          </w:tcPr>
          <w:p w:rsidR="0001349D" w:rsidRPr="00F369D2" w:rsidRDefault="000B763D" w:rsidP="001B6CF8">
            <w:pPr>
              <w:pStyle w:val="TableText"/>
              <w:rPr>
                <w:rFonts w:ascii="Georgia" w:hAnsi="Georgia"/>
                <w:sz w:val="24"/>
                <w:szCs w:val="24"/>
              </w:rPr>
            </w:pPr>
            <w:r>
              <w:rPr>
                <w:rFonts w:ascii="Georgia" w:hAnsi="Georgia"/>
                <w:sz w:val="24"/>
                <w:szCs w:val="24"/>
              </w:rPr>
              <w:t>January 8</w:t>
            </w:r>
            <w:r w:rsidR="001B6CF8">
              <w:rPr>
                <w:rFonts w:ascii="Georgia" w:hAnsi="Georgia"/>
                <w:sz w:val="24"/>
                <w:szCs w:val="24"/>
              </w:rPr>
              <w:t>,</w:t>
            </w:r>
            <w:r w:rsidR="000E35FD">
              <w:rPr>
                <w:rFonts w:ascii="Georgia" w:hAnsi="Georgia"/>
                <w:sz w:val="24"/>
                <w:szCs w:val="24"/>
              </w:rPr>
              <w:t xml:space="preserve"> </w:t>
            </w:r>
            <w:r w:rsidR="001B6CF8">
              <w:rPr>
                <w:rFonts w:ascii="Georgia" w:hAnsi="Georgia"/>
                <w:sz w:val="24"/>
                <w:szCs w:val="24"/>
              </w:rPr>
              <w:t>201</w:t>
            </w:r>
            <w:r>
              <w:rPr>
                <w:rFonts w:ascii="Georgia" w:hAnsi="Georgia"/>
                <w:sz w:val="24"/>
                <w:szCs w:val="24"/>
              </w:rPr>
              <w:t>4</w:t>
            </w:r>
          </w:p>
        </w:tc>
        <w:tc>
          <w:tcPr>
            <w:tcW w:w="3150" w:type="dxa"/>
          </w:tcPr>
          <w:p w:rsidR="0001349D" w:rsidRPr="00F369D2" w:rsidRDefault="001B6CF8" w:rsidP="00BF27FD">
            <w:pPr>
              <w:pStyle w:val="TableText"/>
              <w:rPr>
                <w:rFonts w:ascii="Georgia" w:hAnsi="Georgia"/>
                <w:sz w:val="24"/>
                <w:szCs w:val="24"/>
              </w:rPr>
            </w:pPr>
            <w:r>
              <w:rPr>
                <w:rFonts w:ascii="Georgia" w:hAnsi="Georgia"/>
                <w:sz w:val="24"/>
                <w:szCs w:val="24"/>
              </w:rPr>
              <w:t>Jurgen Koch</w:t>
            </w:r>
          </w:p>
        </w:tc>
        <w:tc>
          <w:tcPr>
            <w:tcW w:w="3060" w:type="dxa"/>
          </w:tcPr>
          <w:p w:rsidR="0001349D" w:rsidRPr="00F369D2" w:rsidRDefault="00A46ABD" w:rsidP="00BF27FD">
            <w:pPr>
              <w:pStyle w:val="TableText"/>
              <w:rPr>
                <w:rFonts w:ascii="Georgia" w:hAnsi="Georgia"/>
                <w:sz w:val="24"/>
                <w:szCs w:val="24"/>
              </w:rPr>
            </w:pPr>
            <w:r w:rsidRPr="00F369D2">
              <w:rPr>
                <w:rFonts w:ascii="Georgia" w:hAnsi="Georgia"/>
                <w:sz w:val="24"/>
                <w:szCs w:val="24"/>
              </w:rPr>
              <w:t>Original draft</w:t>
            </w:r>
          </w:p>
        </w:tc>
      </w:tr>
      <w:tr w:rsidR="000E35FD" w:rsidRPr="00F369D2" w:rsidTr="001B6CF8">
        <w:trPr>
          <w:cantSplit/>
        </w:trPr>
        <w:tc>
          <w:tcPr>
            <w:tcW w:w="1098" w:type="dxa"/>
          </w:tcPr>
          <w:p w:rsidR="000E35FD" w:rsidRPr="00F369D2" w:rsidRDefault="000E35FD" w:rsidP="00A46ABD">
            <w:pPr>
              <w:pStyle w:val="TableText"/>
              <w:widowControl/>
              <w:ind w:left="360"/>
              <w:rPr>
                <w:rFonts w:ascii="Georgia" w:hAnsi="Georgia"/>
                <w:sz w:val="24"/>
                <w:szCs w:val="24"/>
              </w:rPr>
            </w:pPr>
            <w:r>
              <w:rPr>
                <w:rFonts w:ascii="Georgia" w:hAnsi="Georgia"/>
                <w:sz w:val="24"/>
                <w:szCs w:val="24"/>
              </w:rPr>
              <w:t>02</w:t>
            </w:r>
          </w:p>
        </w:tc>
        <w:tc>
          <w:tcPr>
            <w:tcW w:w="2250" w:type="dxa"/>
          </w:tcPr>
          <w:p w:rsidR="000E35FD" w:rsidRDefault="000E35FD" w:rsidP="001B6CF8">
            <w:pPr>
              <w:pStyle w:val="TableText"/>
              <w:rPr>
                <w:rFonts w:ascii="Georgia" w:hAnsi="Georgia"/>
                <w:sz w:val="24"/>
                <w:szCs w:val="24"/>
              </w:rPr>
            </w:pPr>
            <w:r>
              <w:rPr>
                <w:rFonts w:ascii="Georgia" w:hAnsi="Georgia"/>
                <w:sz w:val="24"/>
                <w:szCs w:val="24"/>
              </w:rPr>
              <w:t>January 8, 2014</w:t>
            </w:r>
          </w:p>
        </w:tc>
        <w:tc>
          <w:tcPr>
            <w:tcW w:w="3150" w:type="dxa"/>
          </w:tcPr>
          <w:p w:rsidR="000E35FD" w:rsidRDefault="000E35FD" w:rsidP="00BF27FD">
            <w:pPr>
              <w:pStyle w:val="TableText"/>
              <w:rPr>
                <w:rFonts w:ascii="Georgia" w:hAnsi="Georgia"/>
                <w:sz w:val="24"/>
                <w:szCs w:val="24"/>
              </w:rPr>
            </w:pPr>
            <w:r>
              <w:rPr>
                <w:rFonts w:ascii="Georgia" w:hAnsi="Georgia"/>
                <w:sz w:val="24"/>
                <w:szCs w:val="24"/>
              </w:rPr>
              <w:t>Sara Larsen</w:t>
            </w:r>
          </w:p>
        </w:tc>
        <w:tc>
          <w:tcPr>
            <w:tcW w:w="3060" w:type="dxa"/>
          </w:tcPr>
          <w:p w:rsidR="003F56F3" w:rsidRPr="001420C7" w:rsidRDefault="000E35FD" w:rsidP="00BF27FD">
            <w:pPr>
              <w:pStyle w:val="TableText"/>
              <w:rPr>
                <w:rFonts w:ascii="Georgia" w:hAnsi="Georgia"/>
                <w:sz w:val="24"/>
                <w:szCs w:val="24"/>
              </w:rPr>
            </w:pPr>
            <w:r w:rsidRPr="001420C7">
              <w:rPr>
                <w:rFonts w:ascii="Georgia" w:hAnsi="Georgia"/>
                <w:sz w:val="24"/>
                <w:szCs w:val="24"/>
              </w:rPr>
              <w:t>Addition of Steering Committee members</w:t>
            </w:r>
          </w:p>
        </w:tc>
      </w:tr>
      <w:tr w:rsidR="003F56F3" w:rsidRPr="00F369D2" w:rsidTr="001B6CF8">
        <w:trPr>
          <w:cantSplit/>
        </w:trPr>
        <w:tc>
          <w:tcPr>
            <w:tcW w:w="1098" w:type="dxa"/>
          </w:tcPr>
          <w:p w:rsidR="003F56F3" w:rsidRDefault="003F56F3" w:rsidP="00A46ABD">
            <w:pPr>
              <w:pStyle w:val="TableText"/>
              <w:widowControl/>
              <w:ind w:left="360"/>
              <w:rPr>
                <w:rFonts w:ascii="Georgia" w:hAnsi="Georgia"/>
                <w:sz w:val="24"/>
                <w:szCs w:val="24"/>
              </w:rPr>
            </w:pPr>
            <w:r>
              <w:rPr>
                <w:rFonts w:ascii="Georgia" w:hAnsi="Georgia"/>
                <w:sz w:val="24"/>
                <w:szCs w:val="24"/>
              </w:rPr>
              <w:t>03</w:t>
            </w:r>
          </w:p>
        </w:tc>
        <w:tc>
          <w:tcPr>
            <w:tcW w:w="2250" w:type="dxa"/>
          </w:tcPr>
          <w:p w:rsidR="003F56F3" w:rsidRDefault="003F56F3" w:rsidP="001B6CF8">
            <w:pPr>
              <w:pStyle w:val="TableText"/>
              <w:rPr>
                <w:rFonts w:ascii="Georgia" w:hAnsi="Georgia"/>
                <w:sz w:val="24"/>
                <w:szCs w:val="24"/>
              </w:rPr>
            </w:pPr>
            <w:r>
              <w:rPr>
                <w:rFonts w:ascii="Georgia" w:hAnsi="Georgia"/>
                <w:sz w:val="24"/>
                <w:szCs w:val="24"/>
              </w:rPr>
              <w:t>February 20, 2014</w:t>
            </w:r>
          </w:p>
        </w:tc>
        <w:tc>
          <w:tcPr>
            <w:tcW w:w="3150" w:type="dxa"/>
          </w:tcPr>
          <w:p w:rsidR="003F56F3" w:rsidRDefault="003F56F3" w:rsidP="00BF27FD">
            <w:pPr>
              <w:pStyle w:val="TableText"/>
              <w:rPr>
                <w:rFonts w:ascii="Georgia" w:hAnsi="Georgia"/>
                <w:sz w:val="24"/>
                <w:szCs w:val="24"/>
              </w:rPr>
            </w:pPr>
            <w:r>
              <w:rPr>
                <w:rFonts w:ascii="Georgia" w:hAnsi="Georgia"/>
                <w:sz w:val="24"/>
                <w:szCs w:val="24"/>
              </w:rPr>
              <w:t>Sara Larsen</w:t>
            </w:r>
          </w:p>
        </w:tc>
        <w:tc>
          <w:tcPr>
            <w:tcW w:w="3060" w:type="dxa"/>
          </w:tcPr>
          <w:p w:rsidR="003F56F3" w:rsidRPr="001420C7" w:rsidRDefault="003F56F3" w:rsidP="003F56F3">
            <w:pPr>
              <w:pStyle w:val="TableText"/>
              <w:rPr>
                <w:rFonts w:ascii="Georgia" w:hAnsi="Georgia"/>
                <w:sz w:val="24"/>
                <w:szCs w:val="24"/>
              </w:rPr>
            </w:pPr>
            <w:r>
              <w:rPr>
                <w:rFonts w:ascii="Georgia" w:hAnsi="Georgia"/>
                <w:sz w:val="24"/>
                <w:szCs w:val="24"/>
              </w:rPr>
              <w:t>Add UT DWRe members</w:t>
            </w:r>
          </w:p>
        </w:tc>
      </w:tr>
    </w:tbl>
    <w:p w:rsidR="00A03680" w:rsidRDefault="00A03680" w:rsidP="00CC4198">
      <w:pPr>
        <w:pStyle w:val="BodyText"/>
      </w:pPr>
    </w:p>
    <w:sectPr w:rsidR="00A03680" w:rsidSect="00B24008">
      <w:headerReference w:type="default" r:id="rId19"/>
      <w:footerReference w:type="default" r:id="rId20"/>
      <w:footerReference w:type="first" r:id="rId21"/>
      <w:pgSz w:w="12240" w:h="15840"/>
      <w:pgMar w:top="1440" w:right="1440" w:bottom="1440" w:left="144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C24" w:rsidRDefault="005B0C24" w:rsidP="008E508E">
      <w:pPr>
        <w:spacing w:after="0" w:line="240" w:lineRule="auto"/>
      </w:pPr>
      <w:r>
        <w:separator/>
      </w:r>
    </w:p>
  </w:endnote>
  <w:endnote w:type="continuationSeparator" w:id="0">
    <w:p w:rsidR="005B0C24" w:rsidRDefault="005B0C24" w:rsidP="008E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panose1 w:val="00000400000000000000"/>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72530"/>
      <w:docPartObj>
        <w:docPartGallery w:val="Page Numbers (Bottom of Page)"/>
        <w:docPartUnique/>
      </w:docPartObj>
    </w:sdtPr>
    <w:sdtEndPr/>
    <w:sdtContent>
      <w:sdt>
        <w:sdtPr>
          <w:id w:val="-1486468790"/>
          <w:docPartObj>
            <w:docPartGallery w:val="Page Numbers (Top of Page)"/>
            <w:docPartUnique/>
          </w:docPartObj>
        </w:sdtPr>
        <w:sdtEndPr/>
        <w:sdtContent>
          <w:p w:rsidR="00DF01F8" w:rsidRDefault="00DF01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D47C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D47C4">
              <w:rPr>
                <w:b/>
                <w:bCs/>
                <w:noProof/>
              </w:rPr>
              <w:t>2</w:t>
            </w:r>
            <w:r>
              <w:rPr>
                <w:b/>
                <w:bCs/>
                <w:sz w:val="24"/>
                <w:szCs w:val="24"/>
              </w:rPr>
              <w:fldChar w:fldCharType="end"/>
            </w:r>
          </w:p>
        </w:sdtContent>
      </w:sdt>
    </w:sdtContent>
  </w:sdt>
  <w:p w:rsidR="00DF01F8" w:rsidRDefault="00DF01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86937"/>
      <w:docPartObj>
        <w:docPartGallery w:val="Page Numbers (Bottom of Page)"/>
        <w:docPartUnique/>
      </w:docPartObj>
    </w:sdtPr>
    <w:sdtEndPr/>
    <w:sdtContent>
      <w:sdt>
        <w:sdtPr>
          <w:id w:val="-1669238322"/>
          <w:docPartObj>
            <w:docPartGallery w:val="Page Numbers (Top of Page)"/>
            <w:docPartUnique/>
          </w:docPartObj>
        </w:sdtPr>
        <w:sdtEndPr/>
        <w:sdtContent>
          <w:p w:rsidR="00DF01F8" w:rsidRDefault="00DF01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0C2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0C24">
              <w:rPr>
                <w:b/>
                <w:bCs/>
                <w:noProof/>
              </w:rPr>
              <w:t>1</w:t>
            </w:r>
            <w:r>
              <w:rPr>
                <w:b/>
                <w:bCs/>
                <w:sz w:val="24"/>
                <w:szCs w:val="24"/>
              </w:rPr>
              <w:fldChar w:fldCharType="end"/>
            </w:r>
          </w:p>
        </w:sdtContent>
      </w:sdt>
    </w:sdtContent>
  </w:sdt>
  <w:p w:rsidR="00DF01F8" w:rsidRDefault="00DF01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C24" w:rsidRDefault="005B0C24" w:rsidP="008E508E">
      <w:pPr>
        <w:spacing w:after="0" w:line="240" w:lineRule="auto"/>
      </w:pPr>
      <w:r>
        <w:separator/>
      </w:r>
    </w:p>
  </w:footnote>
  <w:footnote w:type="continuationSeparator" w:id="0">
    <w:p w:rsidR="005B0C24" w:rsidRDefault="005B0C24" w:rsidP="008E50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65" w:rsidRPr="002A6BAD" w:rsidRDefault="000B763D" w:rsidP="006A4E65">
    <w:pPr>
      <w:pStyle w:val="Header"/>
      <w:jc w:val="center"/>
      <w:rPr>
        <w:rFonts w:cstheme="minorHAnsi"/>
        <w:b/>
        <w:sz w:val="24"/>
      </w:rPr>
    </w:pPr>
    <w:r>
      <w:rPr>
        <w:rFonts w:cstheme="minorHAnsi"/>
        <w:b/>
        <w:sz w:val="24"/>
      </w:rPr>
      <w:t>WaDE</w:t>
    </w:r>
    <w:r w:rsidR="00B675DF">
      <w:rPr>
        <w:rFonts w:cstheme="minorHAnsi"/>
        <w:b/>
        <w:sz w:val="24"/>
      </w:rPr>
      <w:t>-EN Grant Partner</w:t>
    </w:r>
    <w:r>
      <w:rPr>
        <w:rFonts w:cstheme="minorHAnsi"/>
        <w:b/>
        <w:sz w:val="24"/>
      </w:rPr>
      <w:t xml:space="preserve"> Steering Committee</w:t>
    </w:r>
    <w:r w:rsidR="00F369D2" w:rsidRPr="002A6BAD">
      <w:rPr>
        <w:rFonts w:cstheme="minorHAnsi"/>
        <w:b/>
        <w:sz w:val="24"/>
      </w:rPr>
      <w:t xml:space="preserve"> Charter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5A028B2A"/>
    <w:lvl w:ilvl="0">
      <w:numFmt w:val="bullet"/>
      <w:lvlText w:val="*"/>
      <w:lvlJc w:val="left"/>
      <w:pPr>
        <w:ind w:left="0" w:firstLine="0"/>
      </w:pPr>
    </w:lvl>
  </w:abstractNum>
  <w:abstractNum w:abstractNumId="11">
    <w:nsid w:val="13FE203C"/>
    <w:multiLevelType w:val="hybridMultilevel"/>
    <w:tmpl w:val="BCC2D9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1D17328F"/>
    <w:multiLevelType w:val="hybridMultilevel"/>
    <w:tmpl w:val="C54C885C"/>
    <w:lvl w:ilvl="0" w:tplc="18C0C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46FE3"/>
    <w:multiLevelType w:val="hybridMultilevel"/>
    <w:tmpl w:val="6B7AA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A9D1031"/>
    <w:multiLevelType w:val="hybridMultilevel"/>
    <w:tmpl w:val="C728F6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40485291"/>
    <w:multiLevelType w:val="hybridMultilevel"/>
    <w:tmpl w:val="55782F7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5F45CE7"/>
    <w:multiLevelType w:val="hybridMultilevel"/>
    <w:tmpl w:val="C68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76060E0"/>
    <w:multiLevelType w:val="hybridMultilevel"/>
    <w:tmpl w:val="62DC1A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20"/>
  </w:num>
  <w:num w:numId="9">
    <w:abstractNumId w:val="18"/>
  </w:num>
  <w:num w:numId="10">
    <w:abstractNumId w:val="17"/>
  </w:num>
  <w:num w:numId="11">
    <w:abstractNumId w:val="7"/>
  </w:num>
  <w:num w:numId="12">
    <w:abstractNumId w:val="9"/>
  </w:num>
  <w:num w:numId="13">
    <w:abstractNumId w:val="8"/>
  </w:num>
  <w:num w:numId="14">
    <w:abstractNumId w:val="12"/>
  </w:num>
  <w:num w:numId="15">
    <w:abstractNumId w:val="13"/>
  </w:num>
  <w:num w:numId="16">
    <w:abstractNumId w:val="15"/>
  </w:num>
  <w:num w:numId="17">
    <w:abstractNumId w:val="14"/>
  </w:num>
  <w:num w:numId="18">
    <w:abstractNumId w:val="11"/>
  </w:num>
  <w:num w:numId="19">
    <w:abstractNumId w:val="1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0">
    <w:abstractNumId w:val="19"/>
  </w:num>
  <w:num w:numId="2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9D"/>
    <w:rsid w:val="0001349D"/>
    <w:rsid w:val="00015727"/>
    <w:rsid w:val="00041DF3"/>
    <w:rsid w:val="00051B7F"/>
    <w:rsid w:val="000604DF"/>
    <w:rsid w:val="000B763D"/>
    <w:rsid w:val="000D1F69"/>
    <w:rsid w:val="000E35FD"/>
    <w:rsid w:val="00116413"/>
    <w:rsid w:val="0011727A"/>
    <w:rsid w:val="001420C7"/>
    <w:rsid w:val="001A00FB"/>
    <w:rsid w:val="001B6CF8"/>
    <w:rsid w:val="001C046A"/>
    <w:rsid w:val="001E0CDE"/>
    <w:rsid w:val="002173FE"/>
    <w:rsid w:val="00250ADC"/>
    <w:rsid w:val="00261265"/>
    <w:rsid w:val="00267310"/>
    <w:rsid w:val="002677C4"/>
    <w:rsid w:val="00287BC2"/>
    <w:rsid w:val="00297D38"/>
    <w:rsid w:val="002B6672"/>
    <w:rsid w:val="002C1139"/>
    <w:rsid w:val="002D4E2D"/>
    <w:rsid w:val="00351FD0"/>
    <w:rsid w:val="003719A9"/>
    <w:rsid w:val="0037219A"/>
    <w:rsid w:val="00393C75"/>
    <w:rsid w:val="00394DD9"/>
    <w:rsid w:val="003B41DF"/>
    <w:rsid w:val="003C065B"/>
    <w:rsid w:val="003F00EC"/>
    <w:rsid w:val="003F56F3"/>
    <w:rsid w:val="003F5ABB"/>
    <w:rsid w:val="00426287"/>
    <w:rsid w:val="004665C8"/>
    <w:rsid w:val="004765DB"/>
    <w:rsid w:val="004C29A0"/>
    <w:rsid w:val="004D1E08"/>
    <w:rsid w:val="004D2CA6"/>
    <w:rsid w:val="004F12CC"/>
    <w:rsid w:val="004F53A1"/>
    <w:rsid w:val="005144BA"/>
    <w:rsid w:val="005239B6"/>
    <w:rsid w:val="00527FEF"/>
    <w:rsid w:val="005464F5"/>
    <w:rsid w:val="0055212A"/>
    <w:rsid w:val="005B0C24"/>
    <w:rsid w:val="005E3B14"/>
    <w:rsid w:val="005F337F"/>
    <w:rsid w:val="00631071"/>
    <w:rsid w:val="00640D33"/>
    <w:rsid w:val="0065525B"/>
    <w:rsid w:val="00671F60"/>
    <w:rsid w:val="006730D8"/>
    <w:rsid w:val="006978BD"/>
    <w:rsid w:val="006A752B"/>
    <w:rsid w:val="006C0764"/>
    <w:rsid w:val="006C6CEB"/>
    <w:rsid w:val="006D293C"/>
    <w:rsid w:val="006F7F5C"/>
    <w:rsid w:val="0072249E"/>
    <w:rsid w:val="00727F1C"/>
    <w:rsid w:val="00732647"/>
    <w:rsid w:val="00746472"/>
    <w:rsid w:val="00755E02"/>
    <w:rsid w:val="0075745D"/>
    <w:rsid w:val="00791B2A"/>
    <w:rsid w:val="007925F0"/>
    <w:rsid w:val="007A583C"/>
    <w:rsid w:val="007B1463"/>
    <w:rsid w:val="007B1EB1"/>
    <w:rsid w:val="007D2665"/>
    <w:rsid w:val="007D47C4"/>
    <w:rsid w:val="007F1D92"/>
    <w:rsid w:val="007F6ACC"/>
    <w:rsid w:val="0083475E"/>
    <w:rsid w:val="008653C3"/>
    <w:rsid w:val="008755F2"/>
    <w:rsid w:val="00881A11"/>
    <w:rsid w:val="00891DC1"/>
    <w:rsid w:val="008A742B"/>
    <w:rsid w:val="008B02C1"/>
    <w:rsid w:val="008E0B26"/>
    <w:rsid w:val="008E33DD"/>
    <w:rsid w:val="008E508E"/>
    <w:rsid w:val="00952C5E"/>
    <w:rsid w:val="00963F8E"/>
    <w:rsid w:val="00965195"/>
    <w:rsid w:val="00974E8C"/>
    <w:rsid w:val="00996B99"/>
    <w:rsid w:val="009D7588"/>
    <w:rsid w:val="00A03680"/>
    <w:rsid w:val="00A0726D"/>
    <w:rsid w:val="00A13AEB"/>
    <w:rsid w:val="00A15F93"/>
    <w:rsid w:val="00A164AD"/>
    <w:rsid w:val="00A2193F"/>
    <w:rsid w:val="00A22E44"/>
    <w:rsid w:val="00A46ABD"/>
    <w:rsid w:val="00A6412E"/>
    <w:rsid w:val="00A6601A"/>
    <w:rsid w:val="00A75BA9"/>
    <w:rsid w:val="00AB074C"/>
    <w:rsid w:val="00AD75E3"/>
    <w:rsid w:val="00B24008"/>
    <w:rsid w:val="00B34E1E"/>
    <w:rsid w:val="00B3580C"/>
    <w:rsid w:val="00B3681B"/>
    <w:rsid w:val="00B411E9"/>
    <w:rsid w:val="00B4403F"/>
    <w:rsid w:val="00B53F89"/>
    <w:rsid w:val="00B675DF"/>
    <w:rsid w:val="00B82334"/>
    <w:rsid w:val="00B8516E"/>
    <w:rsid w:val="00B9171C"/>
    <w:rsid w:val="00B9405F"/>
    <w:rsid w:val="00BA6D39"/>
    <w:rsid w:val="00BF000E"/>
    <w:rsid w:val="00C03693"/>
    <w:rsid w:val="00C11625"/>
    <w:rsid w:val="00C17390"/>
    <w:rsid w:val="00C179E3"/>
    <w:rsid w:val="00C95864"/>
    <w:rsid w:val="00CC4198"/>
    <w:rsid w:val="00CD4C44"/>
    <w:rsid w:val="00CF1738"/>
    <w:rsid w:val="00D076DF"/>
    <w:rsid w:val="00D14496"/>
    <w:rsid w:val="00D17E10"/>
    <w:rsid w:val="00D44331"/>
    <w:rsid w:val="00D51405"/>
    <w:rsid w:val="00D57331"/>
    <w:rsid w:val="00D6703A"/>
    <w:rsid w:val="00D80511"/>
    <w:rsid w:val="00D9218C"/>
    <w:rsid w:val="00DA25E6"/>
    <w:rsid w:val="00DB788B"/>
    <w:rsid w:val="00DF01F8"/>
    <w:rsid w:val="00DF2596"/>
    <w:rsid w:val="00E00B05"/>
    <w:rsid w:val="00E14844"/>
    <w:rsid w:val="00E6417B"/>
    <w:rsid w:val="00E87004"/>
    <w:rsid w:val="00E910F6"/>
    <w:rsid w:val="00EE7518"/>
    <w:rsid w:val="00EF6A56"/>
    <w:rsid w:val="00F21DAE"/>
    <w:rsid w:val="00F34F67"/>
    <w:rsid w:val="00F369D2"/>
    <w:rsid w:val="00F56A6D"/>
    <w:rsid w:val="00F56E78"/>
    <w:rsid w:val="00F84C3B"/>
    <w:rsid w:val="00F939F9"/>
    <w:rsid w:val="00F94823"/>
    <w:rsid w:val="00FB1DEC"/>
    <w:rsid w:val="00FB6ADB"/>
    <w:rsid w:val="00FD5E4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lsdException w:name="footer" w:uiPriority="99"/>
    <w:lsdException w:name="caption"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01349D"/>
    <w:pPr>
      <w:widowControl w:val="0"/>
      <w:spacing w:before="0" w:after="200" w:line="276" w:lineRule="auto"/>
    </w:pPr>
    <w:rPr>
      <w:rFonts w:asciiTheme="minorHAnsi" w:hAnsiTheme="minorHAnsi" w:cstheme="minorBidi"/>
      <w:sz w:val="22"/>
      <w:szCs w:val="22"/>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TableText">
    <w:name w:val="Table Text"/>
    <w:basedOn w:val="Normal"/>
    <w:rsid w:val="0001349D"/>
    <w:pPr>
      <w:spacing w:before="60" w:after="60" w:line="240" w:lineRule="auto"/>
    </w:pPr>
    <w:rPr>
      <w:rFonts w:ascii="Arial" w:eastAsia="Times New Roman" w:hAnsi="Arial" w:cs="Times New Roman"/>
      <w:sz w:val="18"/>
      <w:szCs w:val="20"/>
    </w:rPr>
  </w:style>
  <w:style w:type="paragraph" w:customStyle="1" w:styleId="TableHeader">
    <w:name w:val="Table Header"/>
    <w:basedOn w:val="Normal"/>
    <w:rsid w:val="0001349D"/>
    <w:pPr>
      <w:spacing w:after="0" w:line="240" w:lineRule="auto"/>
    </w:pPr>
    <w:rPr>
      <w:rFonts w:ascii="Arial" w:eastAsia="Times New Roman" w:hAnsi="Arial" w:cs="Times New Roman"/>
      <w:b/>
      <w:sz w:val="18"/>
      <w:szCs w:val="18"/>
    </w:rPr>
  </w:style>
  <w:style w:type="table" w:customStyle="1" w:styleId="TableStyle1">
    <w:name w:val="Table Style1"/>
    <w:basedOn w:val="TableList4"/>
    <w:rsid w:val="0001349D"/>
    <w:pPr>
      <w:spacing w:before="0" w:after="120"/>
    </w:pPr>
    <w:rPr>
      <w:rFonts w:ascii="Times New Roman" w:hAnsi="Times New Roman"/>
      <w:sz w:val="20"/>
      <w:szCs w:val="20"/>
    </w:rP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Level1">
    <w:name w:val="Level 1"/>
    <w:basedOn w:val="Normal"/>
    <w:rsid w:val="00F94823"/>
    <w:pPr>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header" w:uiPriority="99"/>
    <w:lsdException w:name="footer" w:uiPriority="99"/>
    <w:lsdException w:name="caption"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01349D"/>
    <w:pPr>
      <w:widowControl w:val="0"/>
      <w:spacing w:before="0" w:after="200" w:line="276" w:lineRule="auto"/>
    </w:pPr>
    <w:rPr>
      <w:rFonts w:asciiTheme="minorHAnsi" w:hAnsiTheme="minorHAnsi" w:cstheme="minorBidi"/>
      <w:sz w:val="22"/>
      <w:szCs w:val="22"/>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rsid w:val="00AB074C"/>
    <w:rPr>
      <w:rFonts w:ascii="Comic Sans MS" w:hAnsi="Comic Sans MS"/>
      <w:sz w:val="20"/>
      <w:szCs w:val="20"/>
    </w:rPr>
  </w:style>
  <w:style w:type="character" w:customStyle="1" w:styleId="CommentTextChar">
    <w:name w:val="Comment Text Char"/>
    <w:basedOn w:val="DefaultParagraphFont"/>
    <w:link w:val="CommentText"/>
    <w:rsid w:val="00AB074C"/>
    <w:rPr>
      <w:rFonts w:ascii="Comic Sans MS" w:hAnsi="Comic Sans MS" w:cstheme="minorBidi"/>
    </w:rPr>
  </w:style>
  <w:style w:type="paragraph" w:styleId="Header">
    <w:name w:val="header"/>
    <w:basedOn w:val="Normal"/>
    <w:link w:val="HeaderChar"/>
    <w:uiPriority w:val="99"/>
    <w:rsid w:val="00AB074C"/>
    <w:pPr>
      <w:tabs>
        <w:tab w:val="center" w:pos="4320"/>
        <w:tab w:val="right" w:pos="8640"/>
      </w:tabs>
    </w:pPr>
  </w:style>
  <w:style w:type="character" w:customStyle="1" w:styleId="HeaderChar">
    <w:name w:val="Header Char"/>
    <w:basedOn w:val="DefaultParagraphFont"/>
    <w:link w:val="Header"/>
    <w:uiPriority w:val="99"/>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TableText">
    <w:name w:val="Table Text"/>
    <w:basedOn w:val="Normal"/>
    <w:rsid w:val="0001349D"/>
    <w:pPr>
      <w:spacing w:before="60" w:after="60" w:line="240" w:lineRule="auto"/>
    </w:pPr>
    <w:rPr>
      <w:rFonts w:ascii="Arial" w:eastAsia="Times New Roman" w:hAnsi="Arial" w:cs="Times New Roman"/>
      <w:sz w:val="18"/>
      <w:szCs w:val="20"/>
    </w:rPr>
  </w:style>
  <w:style w:type="paragraph" w:customStyle="1" w:styleId="TableHeader">
    <w:name w:val="Table Header"/>
    <w:basedOn w:val="Normal"/>
    <w:rsid w:val="0001349D"/>
    <w:pPr>
      <w:spacing w:after="0" w:line="240" w:lineRule="auto"/>
    </w:pPr>
    <w:rPr>
      <w:rFonts w:ascii="Arial" w:eastAsia="Times New Roman" w:hAnsi="Arial" w:cs="Times New Roman"/>
      <w:b/>
      <w:sz w:val="18"/>
      <w:szCs w:val="18"/>
    </w:rPr>
  </w:style>
  <w:style w:type="table" w:customStyle="1" w:styleId="TableStyle1">
    <w:name w:val="Table Style1"/>
    <w:basedOn w:val="TableList4"/>
    <w:rsid w:val="0001349D"/>
    <w:pPr>
      <w:spacing w:before="0" w:after="120"/>
    </w:pPr>
    <w:rPr>
      <w:rFonts w:ascii="Times New Roman" w:hAnsi="Times New Roman"/>
      <w:sz w:val="20"/>
      <w:szCs w:val="20"/>
    </w:rP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Level1">
    <w:name w:val="Level 1"/>
    <w:basedOn w:val="Normal"/>
    <w:rsid w:val="00F94823"/>
    <w:pPr>
      <w:autoSpaceDE w:val="0"/>
      <w:autoSpaceDN w:val="0"/>
      <w:adjustRightInd w:val="0"/>
      <w:spacing w:after="0" w:line="240" w:lineRule="auto"/>
      <w:ind w:left="720" w:hanging="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nneth.l.smith@wrd.state.or.us" TargetMode="External"/><Relationship Id="rId18" Type="http://schemas.openxmlformats.org/officeDocument/2006/relationships/hyperlink" Target="mailto:mnea461@ecy.wa.go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lindy.clay@owrb.ok.gov" TargetMode="External"/><Relationship Id="rId17" Type="http://schemas.openxmlformats.org/officeDocument/2006/relationships/hyperlink" Target="mailto:aswe461@ecy.wa.gov" TargetMode="External"/><Relationship Id="rId2" Type="http://schemas.openxmlformats.org/officeDocument/2006/relationships/numbering" Target="numbering.xml"/><Relationship Id="rId16" Type="http://schemas.openxmlformats.org/officeDocument/2006/relationships/hyperlink" Target="mailto:michael.ciscell@idwr.idaho.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nt.wilkins@owrb.ok.gov" TargetMode="External"/><Relationship Id="rId5" Type="http://schemas.openxmlformats.org/officeDocument/2006/relationships/settings" Target="settings.xml"/><Relationship Id="rId15" Type="http://schemas.openxmlformats.org/officeDocument/2006/relationships/hyperlink" Target="mailto:linda.davis@idwr.idaho.gov" TargetMode="External"/><Relationship Id="rId23" Type="http://schemas.openxmlformats.org/officeDocument/2006/relationships/theme" Target="theme/theme1.xml"/><Relationship Id="rId10" Type="http://schemas.openxmlformats.org/officeDocument/2006/relationships/hyperlink" Target="mailto:saralarsen@wswc.utah.gov"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rgen.koch@tceq.texas.gov" TargetMode="External"/><Relationship Id="rId14" Type="http://schemas.openxmlformats.org/officeDocument/2006/relationships/hyperlink" Target="mailto:kenneth.l.stahr@wrd.state.or.u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E48A-8E52-4143-A414-195EF27A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dc:creator>
  <cp:lastModifiedBy>SLarsen</cp:lastModifiedBy>
  <cp:revision>7</cp:revision>
  <cp:lastPrinted>2014-01-08T19:53:00Z</cp:lastPrinted>
  <dcterms:created xsi:type="dcterms:W3CDTF">2014-01-08T20:06:00Z</dcterms:created>
  <dcterms:modified xsi:type="dcterms:W3CDTF">2015-04-15T03:46:00Z</dcterms:modified>
</cp:coreProperties>
</file>